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BA9" w14:textId="77777777" w:rsidR="00BE351A" w:rsidRPr="00056FDF" w:rsidRDefault="00BE351A" w:rsidP="00BE351A">
      <w:pPr>
        <w:widowControl w:val="0"/>
        <w:tabs>
          <w:tab w:val="left" w:pos="851"/>
          <w:tab w:val="left" w:pos="1120"/>
          <w:tab w:val="left" w:pos="1680"/>
          <w:tab w:val="left" w:pos="2240"/>
          <w:tab w:val="left" w:pos="2800"/>
          <w:tab w:val="left" w:pos="3360"/>
        </w:tabs>
        <w:autoSpaceDE w:val="0"/>
        <w:autoSpaceDN w:val="0"/>
        <w:adjustRightInd w:val="0"/>
        <w:spacing w:after="80"/>
        <w:ind w:left="284" w:right="-1" w:firstLine="3969"/>
        <w:jc w:val="center"/>
        <w:rPr>
          <w:rFonts w:ascii="Helvetica" w:hAnsi="Helvetica" w:cs="Helvetica"/>
          <w:b/>
          <w:color w:val="000000"/>
          <w:sz w:val="28"/>
          <w:szCs w:val="28"/>
        </w:rPr>
      </w:pPr>
      <w:r w:rsidRPr="00056FDF">
        <w:rPr>
          <w:rFonts w:ascii="Helvetica" w:hAnsi="Helvetica" w:cs="Helvetica"/>
          <w:b/>
          <w:color w:val="000000"/>
          <w:sz w:val="28"/>
          <w:szCs w:val="28"/>
        </w:rPr>
        <w:t>ARRÊTÉ MUNICIPAL</w:t>
      </w:r>
    </w:p>
    <w:p w14:paraId="5D7F506E" w14:textId="77777777" w:rsidR="00701D7F" w:rsidRDefault="00701D7F" w:rsidP="00701D7F">
      <w:pPr>
        <w:widowControl w:val="0"/>
        <w:tabs>
          <w:tab w:val="left" w:pos="851"/>
          <w:tab w:val="left" w:pos="1120"/>
          <w:tab w:val="left" w:pos="1680"/>
          <w:tab w:val="left" w:pos="2240"/>
          <w:tab w:val="left" w:pos="2800"/>
          <w:tab w:val="left" w:pos="3360"/>
        </w:tabs>
        <w:autoSpaceDE w:val="0"/>
        <w:autoSpaceDN w:val="0"/>
        <w:adjustRightInd w:val="0"/>
        <w:spacing w:after="80"/>
        <w:ind w:left="284" w:right="-1" w:firstLine="3969"/>
        <w:jc w:val="center"/>
        <w:rPr>
          <w:rFonts w:ascii="Helvetica" w:hAnsi="Helvetica" w:cs="Helvetica"/>
          <w:b/>
          <w:color w:val="000000"/>
          <w:sz w:val="22"/>
        </w:rPr>
      </w:pPr>
    </w:p>
    <w:p w14:paraId="783D6439" w14:textId="2C124B00" w:rsidR="00701D7F" w:rsidRDefault="00701D7F"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3969"/>
        <w:jc w:val="center"/>
        <w:rPr>
          <w:rFonts w:ascii="Helvetica" w:hAnsi="Helvetica" w:cs="Helvetica"/>
          <w:b/>
          <w:color w:val="000000"/>
          <w:u w:val="single"/>
        </w:rPr>
      </w:pPr>
      <w:r w:rsidRPr="00BD600E">
        <w:rPr>
          <w:rFonts w:ascii="Helvetica" w:hAnsi="Helvetica" w:cs="Helvetica"/>
          <w:b/>
          <w:color w:val="000000"/>
          <w:u w:val="single"/>
        </w:rPr>
        <w:t>ARRÊTÉ N° 20</w:t>
      </w:r>
      <w:r w:rsidR="00F96089">
        <w:rPr>
          <w:rFonts w:ascii="Helvetica" w:hAnsi="Helvetica" w:cs="Helvetica"/>
          <w:b/>
          <w:color w:val="000000"/>
          <w:u w:val="single"/>
        </w:rPr>
        <w:t>2</w:t>
      </w:r>
      <w:r w:rsidR="00170149">
        <w:rPr>
          <w:rFonts w:ascii="Helvetica" w:hAnsi="Helvetica" w:cs="Helvetica"/>
          <w:b/>
          <w:color w:val="000000"/>
          <w:u w:val="single"/>
        </w:rPr>
        <w:t>1</w:t>
      </w:r>
      <w:r w:rsidRPr="00BD600E">
        <w:rPr>
          <w:rFonts w:ascii="Helvetica" w:hAnsi="Helvetica" w:cs="Helvetica"/>
          <w:b/>
          <w:color w:val="000000"/>
          <w:u w:val="single"/>
        </w:rPr>
        <w:t>-</w:t>
      </w:r>
      <w:r w:rsidR="00865231">
        <w:rPr>
          <w:rFonts w:ascii="Helvetica" w:hAnsi="Helvetica" w:cs="Helvetica"/>
          <w:b/>
          <w:color w:val="000000"/>
          <w:u w:val="single"/>
        </w:rPr>
        <w:t>11</w:t>
      </w:r>
      <w:r w:rsidRPr="00BD600E">
        <w:rPr>
          <w:rFonts w:ascii="Helvetica" w:hAnsi="Helvetica" w:cs="Helvetica"/>
          <w:b/>
          <w:color w:val="000000"/>
          <w:u w:val="single"/>
        </w:rPr>
        <w:t>/</w:t>
      </w:r>
      <w:r w:rsidR="00B24E6F">
        <w:rPr>
          <w:rFonts w:ascii="Helvetica" w:hAnsi="Helvetica" w:cs="Helvetica"/>
          <w:b/>
          <w:color w:val="000000"/>
          <w:u w:val="single"/>
        </w:rPr>
        <w:t>0</w:t>
      </w:r>
      <w:r w:rsidR="003817E9">
        <w:rPr>
          <w:rFonts w:ascii="Helvetica" w:hAnsi="Helvetica" w:cs="Helvetica"/>
          <w:b/>
          <w:color w:val="000000"/>
          <w:u w:val="single"/>
        </w:rPr>
        <w:t>1</w:t>
      </w:r>
    </w:p>
    <w:p w14:paraId="663ADDDC" w14:textId="77777777" w:rsidR="00701D7F" w:rsidRPr="00BD600E" w:rsidRDefault="00701D7F"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3969"/>
        <w:jc w:val="center"/>
        <w:rPr>
          <w:rFonts w:ascii="Helvetica" w:hAnsi="Helvetica" w:cs="Helvetica"/>
          <w:b/>
          <w:color w:val="000000"/>
          <w:u w:val="single"/>
        </w:rPr>
      </w:pPr>
    </w:p>
    <w:p w14:paraId="7B5E2433" w14:textId="77777777" w:rsidR="00701D7F" w:rsidRDefault="00701D7F"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76" w:lineRule="auto"/>
        <w:ind w:left="284" w:right="-1" w:firstLine="3969"/>
        <w:jc w:val="center"/>
        <w:rPr>
          <w:rFonts w:ascii="Helvetica" w:eastAsia="Calibri" w:hAnsi="Helvetica" w:cs="Helvetica"/>
          <w:b/>
          <w:color w:val="000000"/>
          <w:sz w:val="22"/>
          <w:szCs w:val="22"/>
          <w:u w:val="single"/>
          <w:lang w:eastAsia="en-US"/>
        </w:rPr>
      </w:pPr>
      <w:r>
        <w:rPr>
          <w:rFonts w:ascii="Helvetica" w:eastAsia="Calibri" w:hAnsi="Helvetica" w:cs="Helvetica"/>
          <w:b/>
          <w:color w:val="000000"/>
          <w:sz w:val="22"/>
          <w:szCs w:val="22"/>
          <w:u w:val="single"/>
          <w:lang w:eastAsia="en-US"/>
        </w:rPr>
        <w:t>RÉGLEMENTATION DE VOIRIE COMMUNALE</w:t>
      </w:r>
    </w:p>
    <w:p w14:paraId="659FAC37" w14:textId="77777777" w:rsidR="00701D7F" w:rsidRDefault="00701D7F"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76" w:lineRule="auto"/>
        <w:ind w:left="284" w:right="-1" w:firstLine="3969"/>
        <w:jc w:val="center"/>
        <w:rPr>
          <w:rFonts w:ascii="Helvetica" w:eastAsia="Calibri" w:hAnsi="Helvetica" w:cs="Helvetica"/>
          <w:b/>
          <w:color w:val="000000"/>
          <w:sz w:val="22"/>
          <w:szCs w:val="22"/>
          <w:u w:val="single"/>
          <w:lang w:eastAsia="en-US"/>
        </w:rPr>
      </w:pPr>
    </w:p>
    <w:p w14:paraId="399EA534" w14:textId="77777777" w:rsidR="00701D7F" w:rsidRDefault="00701D7F"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3969"/>
        <w:jc w:val="center"/>
        <w:rPr>
          <w:rFonts w:ascii="Helvetica" w:hAnsi="Helvetica" w:cs="Helvetica"/>
          <w:b/>
          <w:color w:val="000000"/>
          <w:sz w:val="22"/>
        </w:rPr>
      </w:pPr>
      <w:r>
        <w:rPr>
          <w:rFonts w:ascii="Helvetica" w:hAnsi="Helvetica" w:cs="Helvetica"/>
          <w:b/>
          <w:color w:val="000000"/>
          <w:sz w:val="22"/>
        </w:rPr>
        <w:t>PORTANT, À TITRE TEMPORAIRE,</w:t>
      </w:r>
    </w:p>
    <w:p w14:paraId="163492F6" w14:textId="16D1A947" w:rsidR="00701D7F" w:rsidRDefault="00D008E4" w:rsidP="00701D7F">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4111"/>
        <w:jc w:val="center"/>
        <w:rPr>
          <w:rFonts w:ascii="Helvetica" w:hAnsi="Helvetica" w:cs="Helvetica"/>
          <w:b/>
          <w:color w:val="000000"/>
          <w:sz w:val="22"/>
        </w:rPr>
      </w:pPr>
      <w:r>
        <w:rPr>
          <w:rFonts w:ascii="Helvetica" w:hAnsi="Helvetica" w:cs="Helvetica"/>
          <w:b/>
          <w:color w:val="000000"/>
          <w:sz w:val="22"/>
        </w:rPr>
        <w:t>INTERDICTION</w:t>
      </w:r>
      <w:r w:rsidR="00701D7F">
        <w:rPr>
          <w:rFonts w:ascii="Helvetica" w:hAnsi="Helvetica" w:cs="Helvetica"/>
          <w:b/>
          <w:color w:val="000000"/>
          <w:sz w:val="22"/>
        </w:rPr>
        <w:t xml:space="preserve"> DE CIRCULATION</w:t>
      </w:r>
    </w:p>
    <w:p w14:paraId="79F69D63" w14:textId="2DE54CF0" w:rsidR="00701D7F" w:rsidRDefault="00F96089" w:rsidP="00F8360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4111"/>
        <w:jc w:val="center"/>
        <w:rPr>
          <w:rFonts w:ascii="Helvetica" w:hAnsi="Helvetica" w:cs="Helvetica"/>
          <w:b/>
          <w:color w:val="000000"/>
          <w:sz w:val="22"/>
        </w:rPr>
      </w:pPr>
      <w:r>
        <w:rPr>
          <w:rFonts w:ascii="Helvetica" w:hAnsi="Helvetica" w:cs="Helvetica"/>
          <w:b/>
          <w:noProof/>
          <w:color w:val="000000"/>
          <w:sz w:val="22"/>
          <w:lang w:eastAsia="fr-FR"/>
        </w:rPr>
        <mc:AlternateContent>
          <mc:Choice Requires="wps">
            <w:drawing>
              <wp:anchor distT="45720" distB="45720" distL="114300" distR="114300" simplePos="0" relativeHeight="251657728" behindDoc="1" locked="0" layoutInCell="1" allowOverlap="1" wp14:anchorId="31A7BEB7" wp14:editId="3E82DDA3">
                <wp:simplePos x="0" y="0"/>
                <wp:positionH relativeFrom="column">
                  <wp:posOffset>-605155</wp:posOffset>
                </wp:positionH>
                <wp:positionV relativeFrom="page">
                  <wp:posOffset>2592070</wp:posOffset>
                </wp:positionV>
                <wp:extent cx="2581275" cy="74168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41680"/>
                        </a:xfrm>
                        <a:prstGeom prst="rect">
                          <a:avLst/>
                        </a:prstGeom>
                        <a:solidFill>
                          <a:srgbClr val="FFFFFF"/>
                        </a:solidFill>
                        <a:ln w="9525">
                          <a:noFill/>
                          <a:miter lim="800000"/>
                          <a:headEnd/>
                          <a:tailEnd/>
                        </a:ln>
                      </wps:spPr>
                      <wps:txbx>
                        <w:txbxContent>
                          <w:p w14:paraId="7F03FDDE" w14:textId="77777777" w:rsidR="00E46694" w:rsidRDefault="00E46694" w:rsidP="00701D7F">
                            <w:pPr>
                              <w:spacing w:line="240" w:lineRule="exact"/>
                              <w:ind w:left="142"/>
                              <w:rPr>
                                <w:rFonts w:asciiTheme="majorHAnsi" w:hAnsiTheme="majorHAnsi"/>
                                <w:strike/>
                              </w:rPr>
                            </w:pPr>
                          </w:p>
                          <w:p w14:paraId="572F290E" w14:textId="77777777" w:rsidR="00E46694" w:rsidRDefault="00E46694" w:rsidP="00701D7F">
                            <w:pPr>
                              <w:spacing w:line="240" w:lineRule="exact"/>
                              <w:ind w:left="142"/>
                              <w:rPr>
                                <w:rFonts w:asciiTheme="majorHAnsi" w:hAnsiTheme="majorHAnsi"/>
                                <w:strike/>
                              </w:rPr>
                            </w:pPr>
                            <w:proofErr w:type="spellStart"/>
                            <w:proofErr w:type="gramStart"/>
                            <w:r>
                              <w:rPr>
                                <w:rFonts w:asciiTheme="majorHAnsi" w:hAnsiTheme="majorHAnsi"/>
                                <w:strike/>
                              </w:rPr>
                              <w:t>xxxxxxxxxxxxxxxxxxxxxxxxxxxxxxxxx</w:t>
                            </w:r>
                            <w:proofErr w:type="spellEnd"/>
                            <w:proofErr w:type="gramEnd"/>
                          </w:p>
                          <w:p w14:paraId="4746DE38" w14:textId="77777777" w:rsidR="00E46694" w:rsidRDefault="00E46694" w:rsidP="00701D7F">
                            <w:pPr>
                              <w:spacing w:after="60" w:line="240" w:lineRule="exact"/>
                              <w:ind w:right="-183"/>
                              <w:rPr>
                                <w:rFonts w:asciiTheme="majorHAnsi" w:hAnsiTheme="majorHAnsi"/>
                                <w:strike/>
                              </w:rPr>
                            </w:pPr>
                            <w:proofErr w:type="spellStart"/>
                            <w:proofErr w:type="gramStart"/>
                            <w:r>
                              <w:rPr>
                                <w:rFonts w:asciiTheme="majorHAnsi" w:hAnsiTheme="majorHAnsi"/>
                                <w:strike/>
                              </w:rPr>
                              <w:t>xxxxxxxxxxxxxxxxxxxxxxxxxxxxxxxxxxx</w:t>
                            </w:r>
                            <w:proofErr w:type="spellEnd"/>
                            <w:proofErr w:type="gramEnd"/>
                          </w:p>
                          <w:p w14:paraId="04C7E5E9" w14:textId="77777777" w:rsidR="00E46694" w:rsidRPr="00BC5BFF" w:rsidRDefault="00E46694" w:rsidP="00701D7F">
                            <w:pPr>
                              <w:ind w:left="142" w:right="79"/>
                              <w:jc w:val="center"/>
                              <w:rPr>
                                <w:b/>
                                <w:sz w:val="18"/>
                                <w:szCs w:val="18"/>
                              </w:rPr>
                            </w:pPr>
                            <w:r>
                              <w:rPr>
                                <w:b/>
                                <w:sz w:val="18"/>
                                <w:szCs w:val="18"/>
                              </w:rPr>
                              <w:t>mairie.armentieresenbrie@orange.fr</w:t>
                            </w:r>
                          </w:p>
                          <w:p w14:paraId="03CBCDC7" w14:textId="77777777" w:rsidR="00E46694" w:rsidRDefault="00E46694" w:rsidP="00701D7F">
                            <w:pPr>
                              <w:ind w:left="-42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7BEB7" id="_x0000_t202" coordsize="21600,21600" o:spt="202" path="m,l,21600r21600,l21600,xe">
                <v:stroke joinstyle="miter"/>
                <v:path gradientshapeok="t" o:connecttype="rect"/>
              </v:shapetype>
              <v:shape id="Zone de texte 2" o:spid="_x0000_s1026" type="#_x0000_t202" style="position:absolute;left:0;text-align:left;margin-left:-47.65pt;margin-top:204.1pt;width:203.25pt;height:58.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" stroked="f">
                <v:textbox>
                  <w:txbxContent>
                    <w:p w14:paraId="7F03FDDE" w14:textId="77777777" w:rsidR="00E46694" w:rsidRDefault="00E46694" w:rsidP="00701D7F">
                      <w:pPr>
                        <w:spacing w:line="240" w:lineRule="exact"/>
                        <w:ind w:left="142"/>
                        <w:rPr>
                          <w:rFonts w:asciiTheme="majorHAnsi" w:hAnsiTheme="majorHAnsi"/>
                          <w:strike/>
                        </w:rPr>
                      </w:pPr>
                    </w:p>
                    <w:p w14:paraId="572F290E" w14:textId="77777777" w:rsidR="00E46694" w:rsidRDefault="00E46694" w:rsidP="00701D7F">
                      <w:pPr>
                        <w:spacing w:line="240" w:lineRule="exact"/>
                        <w:ind w:left="142"/>
                        <w:rPr>
                          <w:rFonts w:asciiTheme="majorHAnsi" w:hAnsiTheme="majorHAnsi"/>
                          <w:strike/>
                        </w:rPr>
                      </w:pPr>
                      <w:proofErr w:type="spellStart"/>
                      <w:proofErr w:type="gramStart"/>
                      <w:r>
                        <w:rPr>
                          <w:rFonts w:asciiTheme="majorHAnsi" w:hAnsiTheme="majorHAnsi"/>
                          <w:strike/>
                        </w:rPr>
                        <w:t>xxxxxxxxxxxxxxxxxxxxxxxxxxxxxxxxx</w:t>
                      </w:r>
                      <w:proofErr w:type="spellEnd"/>
                      <w:proofErr w:type="gramEnd"/>
                    </w:p>
                    <w:p w14:paraId="4746DE38" w14:textId="77777777" w:rsidR="00E46694" w:rsidRDefault="00E46694" w:rsidP="00701D7F">
                      <w:pPr>
                        <w:spacing w:after="60" w:line="240" w:lineRule="exact"/>
                        <w:ind w:right="-183"/>
                        <w:rPr>
                          <w:rFonts w:asciiTheme="majorHAnsi" w:hAnsiTheme="majorHAnsi"/>
                          <w:strike/>
                        </w:rPr>
                      </w:pPr>
                      <w:proofErr w:type="spellStart"/>
                      <w:proofErr w:type="gramStart"/>
                      <w:r>
                        <w:rPr>
                          <w:rFonts w:asciiTheme="majorHAnsi" w:hAnsiTheme="majorHAnsi"/>
                          <w:strike/>
                        </w:rPr>
                        <w:t>xxxxxxxxxxxxxxxxxxxxxxxxxxxxxxxxxxx</w:t>
                      </w:r>
                      <w:proofErr w:type="spellEnd"/>
                      <w:proofErr w:type="gramEnd"/>
                    </w:p>
                    <w:p w14:paraId="04C7E5E9" w14:textId="77777777" w:rsidR="00E46694" w:rsidRPr="00BC5BFF" w:rsidRDefault="00E46694" w:rsidP="00701D7F">
                      <w:pPr>
                        <w:ind w:left="142" w:right="79"/>
                        <w:jc w:val="center"/>
                        <w:rPr>
                          <w:b/>
                          <w:sz w:val="18"/>
                          <w:szCs w:val="18"/>
                        </w:rPr>
                      </w:pPr>
                      <w:r>
                        <w:rPr>
                          <w:b/>
                          <w:sz w:val="18"/>
                          <w:szCs w:val="18"/>
                        </w:rPr>
                        <w:t>mairie.armentieresenbrie@orange.fr</w:t>
                      </w:r>
                    </w:p>
                    <w:p w14:paraId="03CBCDC7" w14:textId="77777777" w:rsidR="00E46694" w:rsidRDefault="00E46694" w:rsidP="00701D7F">
                      <w:pPr>
                        <w:ind w:left="-4253"/>
                      </w:pPr>
                    </w:p>
                  </w:txbxContent>
                </v:textbox>
                <w10:wrap anchory="page"/>
              </v:shape>
            </w:pict>
          </mc:Fallback>
        </mc:AlternateContent>
      </w:r>
      <w:r w:rsidR="00701D7F">
        <w:rPr>
          <w:rFonts w:ascii="Helvetica" w:hAnsi="Helvetica" w:cs="Helvetica"/>
          <w:b/>
          <w:color w:val="000000"/>
          <w:sz w:val="22"/>
        </w:rPr>
        <w:t xml:space="preserve">ET </w:t>
      </w:r>
      <w:r w:rsidR="00F83601">
        <w:rPr>
          <w:rFonts w:ascii="Helvetica" w:hAnsi="Helvetica" w:cs="Helvetica"/>
          <w:b/>
          <w:color w:val="000000"/>
          <w:sz w:val="22"/>
        </w:rPr>
        <w:t>DE PERMIS DE STATIONNEMENT</w:t>
      </w:r>
    </w:p>
    <w:p w14:paraId="0500DDBF" w14:textId="7BB2FABF" w:rsidR="00701D7F" w:rsidRDefault="00103540" w:rsidP="0086523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4111"/>
        <w:jc w:val="center"/>
        <w:rPr>
          <w:rFonts w:ascii="Helvetica" w:hAnsi="Helvetica" w:cs="Helvetica"/>
          <w:b/>
          <w:color w:val="000000"/>
          <w:sz w:val="22"/>
        </w:rPr>
      </w:pPr>
      <w:r>
        <w:rPr>
          <w:rFonts w:ascii="Helvetica" w:hAnsi="Helvetica" w:cs="Helvetica"/>
          <w:b/>
          <w:color w:val="000000"/>
          <w:sz w:val="22"/>
        </w:rPr>
        <w:t>RUE D</w:t>
      </w:r>
      <w:r w:rsidR="00865231">
        <w:rPr>
          <w:rFonts w:ascii="Helvetica" w:hAnsi="Helvetica" w:cs="Helvetica"/>
          <w:b/>
          <w:color w:val="000000"/>
          <w:sz w:val="22"/>
        </w:rPr>
        <w:t>’ISLES</w:t>
      </w:r>
    </w:p>
    <w:p w14:paraId="1C4A793C" w14:textId="77777777" w:rsidR="00865231" w:rsidRDefault="00865231" w:rsidP="00865231">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4" w:right="-1" w:firstLine="4111"/>
        <w:jc w:val="center"/>
        <w:rPr>
          <w:rFonts w:ascii="Helvetica" w:hAnsi="Helvetica" w:cs="Helvetica"/>
          <w:b/>
          <w:color w:val="000000"/>
        </w:rPr>
      </w:pPr>
    </w:p>
    <w:p w14:paraId="0D47A8C1" w14:textId="77777777" w:rsidR="00701D7F" w:rsidRDefault="00701D7F" w:rsidP="0070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center"/>
        <w:rPr>
          <w:rFonts w:ascii="Helvetica" w:hAnsi="Helvetica" w:cs="Helvetica"/>
          <w:b/>
          <w:color w:val="000000"/>
        </w:rPr>
      </w:pPr>
    </w:p>
    <w:p w14:paraId="1121A8B7" w14:textId="77777777" w:rsidR="00701D7F" w:rsidRDefault="00701D7F" w:rsidP="0070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center"/>
        <w:rPr>
          <w:rFonts w:ascii="Helvetica" w:hAnsi="Helvetica" w:cs="Helvetica"/>
          <w:b/>
          <w:color w:val="000000"/>
        </w:rPr>
      </w:pPr>
    </w:p>
    <w:p w14:paraId="53523B96" w14:textId="77777777" w:rsidR="00701D7F" w:rsidRDefault="00701D7F" w:rsidP="0070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
        <w:jc w:val="center"/>
        <w:rPr>
          <w:rFonts w:ascii="Helvetica" w:hAnsi="Helvetica" w:cs="Helvetica"/>
          <w:b/>
          <w:color w:val="000000"/>
        </w:rPr>
      </w:pPr>
    </w:p>
    <w:p w14:paraId="14C4D1CC" w14:textId="77777777" w:rsidR="00701D7F" w:rsidRDefault="00701D7F" w:rsidP="00701D7F">
      <w:pPr>
        <w:rPr>
          <w:rFonts w:ascii="Times New Roman" w:eastAsia="Times New Roman" w:hAnsi="Times New Roman"/>
        </w:rPr>
      </w:pPr>
    </w:p>
    <w:p w14:paraId="5DB12C97" w14:textId="77777777" w:rsidR="00701D7F" w:rsidRDefault="00701D7F" w:rsidP="00701D7F">
      <w:pPr>
        <w:pStyle w:val="normalparagraphstyle"/>
        <w:spacing w:before="0" w:beforeAutospacing="0" w:after="0" w:afterAutospacing="0"/>
        <w:jc w:val="both"/>
        <w:rPr>
          <w:rStyle w:val="lev"/>
          <w:rFonts w:ascii="Arial" w:hAnsi="Arial" w:cs="Arial"/>
          <w:sz w:val="20"/>
          <w:szCs w:val="20"/>
        </w:rPr>
      </w:pPr>
    </w:p>
    <w:p w14:paraId="71088082"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Le Maire d’Armentières-en-Brie,</w:t>
      </w:r>
    </w:p>
    <w:p w14:paraId="6E36EB64"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4BF15862"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Vu le Code Général des Collectivités Territoriales et notamment les articles L.2213-1 à L.2213-6 ;</w:t>
      </w:r>
    </w:p>
    <w:p w14:paraId="04D88797"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Vu le Code de la Route et notamment les articles R.110-1, R.110-2, R.411-5, R.411-8, R.411-18 et R.411-25</w:t>
      </w:r>
      <w:r>
        <w:rPr>
          <w:rStyle w:val="titresderubriques"/>
          <w:rFonts w:ascii="Arial" w:hAnsi="Arial" w:cs="Arial"/>
          <w:sz w:val="20"/>
          <w:szCs w:val="20"/>
        </w:rPr>
        <w:br/>
        <w:t>à R.411-28 ;</w:t>
      </w:r>
    </w:p>
    <w:p w14:paraId="01D6531F"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Vu l’instruction interministérielle sur la signalisation routière, approuvée par l’arrêté interministériel du 6 novembre 1992 ; livre I - 8</w:t>
      </w:r>
      <w:r>
        <w:rPr>
          <w:rStyle w:val="titresderubriques"/>
          <w:rFonts w:ascii="Arial" w:hAnsi="Arial" w:cs="Arial"/>
          <w:sz w:val="20"/>
          <w:szCs w:val="20"/>
          <w:vertAlign w:val="superscript"/>
        </w:rPr>
        <w:t>e</w:t>
      </w:r>
      <w:r>
        <w:rPr>
          <w:rStyle w:val="titresderubriques"/>
          <w:rFonts w:ascii="Arial" w:hAnsi="Arial" w:cs="Arial"/>
          <w:sz w:val="20"/>
          <w:szCs w:val="20"/>
        </w:rPr>
        <w:t xml:space="preserve"> partie - signalisation temporaire ;</w:t>
      </w:r>
    </w:p>
    <w:p w14:paraId="163F86A2" w14:textId="3664D2C1"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Vu la demande formulée par</w:t>
      </w:r>
      <w:r w:rsidR="00170149">
        <w:rPr>
          <w:rStyle w:val="titresderubriques"/>
          <w:rFonts w:ascii="Arial" w:hAnsi="Arial" w:cs="Arial"/>
          <w:sz w:val="20"/>
          <w:szCs w:val="20"/>
        </w:rPr>
        <w:t xml:space="preserve"> </w:t>
      </w:r>
      <w:r w:rsidR="00865231">
        <w:rPr>
          <w:rStyle w:val="titresderubriques"/>
          <w:rFonts w:ascii="Arial" w:hAnsi="Arial" w:cs="Arial"/>
          <w:sz w:val="20"/>
          <w:szCs w:val="20"/>
        </w:rPr>
        <w:t>Monsieur MARCHAL</w:t>
      </w:r>
      <w:r w:rsidR="00E6177E">
        <w:rPr>
          <w:rStyle w:val="titresderubriques"/>
          <w:rFonts w:ascii="Arial" w:hAnsi="Arial" w:cs="Arial"/>
          <w:sz w:val="20"/>
          <w:szCs w:val="20"/>
        </w:rPr>
        <w:t xml:space="preserve"> </w:t>
      </w:r>
      <w:r w:rsidR="00865231">
        <w:rPr>
          <w:rStyle w:val="titresderubriques"/>
          <w:rFonts w:ascii="Arial" w:hAnsi="Arial" w:cs="Arial"/>
          <w:sz w:val="20"/>
          <w:szCs w:val="20"/>
        </w:rPr>
        <w:t xml:space="preserve">représentant l’entreprise WIAME VRD, ZAC du </w:t>
      </w:r>
      <w:proofErr w:type="spellStart"/>
      <w:r w:rsidR="00865231">
        <w:rPr>
          <w:rStyle w:val="titresderubriques"/>
          <w:rFonts w:ascii="Arial" w:hAnsi="Arial" w:cs="Arial"/>
          <w:sz w:val="20"/>
          <w:szCs w:val="20"/>
        </w:rPr>
        <w:t>Hainault</w:t>
      </w:r>
      <w:proofErr w:type="spellEnd"/>
      <w:r w:rsidR="00865231">
        <w:rPr>
          <w:rStyle w:val="titresderubriques"/>
          <w:rFonts w:ascii="Arial" w:hAnsi="Arial" w:cs="Arial"/>
          <w:sz w:val="20"/>
          <w:szCs w:val="20"/>
        </w:rPr>
        <w:t xml:space="preserve"> à SEPT-SORTS </w:t>
      </w:r>
      <w:r w:rsidR="00E6177E">
        <w:rPr>
          <w:rStyle w:val="titresderubriques"/>
          <w:rFonts w:ascii="Arial" w:hAnsi="Arial" w:cs="Arial"/>
          <w:sz w:val="20"/>
          <w:szCs w:val="20"/>
        </w:rPr>
        <w:t>(77</w:t>
      </w:r>
      <w:r w:rsidR="00865231">
        <w:rPr>
          <w:rStyle w:val="titresderubriques"/>
          <w:rFonts w:ascii="Arial" w:hAnsi="Arial" w:cs="Arial"/>
          <w:sz w:val="20"/>
          <w:szCs w:val="20"/>
        </w:rPr>
        <w:t>260</w:t>
      </w:r>
      <w:r w:rsidR="00E6177E">
        <w:rPr>
          <w:rStyle w:val="titresderubriques"/>
          <w:rFonts w:ascii="Arial" w:hAnsi="Arial" w:cs="Arial"/>
          <w:sz w:val="20"/>
          <w:szCs w:val="20"/>
        </w:rPr>
        <w:t xml:space="preserve">) </w:t>
      </w:r>
      <w:r w:rsidR="00052EDA">
        <w:rPr>
          <w:rStyle w:val="titresderubriques"/>
          <w:rFonts w:ascii="Arial" w:hAnsi="Arial" w:cs="Arial"/>
          <w:sz w:val="20"/>
          <w:szCs w:val="20"/>
        </w:rPr>
        <w:t>pour</w:t>
      </w:r>
      <w:r w:rsidR="00E92323">
        <w:rPr>
          <w:rStyle w:val="titresderubriques"/>
          <w:rFonts w:ascii="Arial" w:hAnsi="Arial" w:cs="Arial"/>
          <w:sz w:val="20"/>
          <w:szCs w:val="20"/>
        </w:rPr>
        <w:t xml:space="preserve"> </w:t>
      </w:r>
      <w:r w:rsidR="00865231">
        <w:rPr>
          <w:rStyle w:val="titresderubriques"/>
          <w:rFonts w:ascii="Arial" w:hAnsi="Arial" w:cs="Arial"/>
          <w:sz w:val="20"/>
          <w:szCs w:val="20"/>
        </w:rPr>
        <w:t>changer un tampon sur voirie ;</w:t>
      </w:r>
    </w:p>
    <w:p w14:paraId="1E1CBB70"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4F4F8636" w14:textId="2862CC51"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 xml:space="preserve">Considérant qu’en raison du déroulement de travaux </w:t>
      </w:r>
      <w:r w:rsidR="00380E80">
        <w:rPr>
          <w:rStyle w:val="titresderubriques"/>
          <w:rFonts w:ascii="Arial" w:hAnsi="Arial" w:cs="Arial"/>
          <w:sz w:val="20"/>
          <w:szCs w:val="20"/>
        </w:rPr>
        <w:t xml:space="preserve">effectués </w:t>
      </w:r>
      <w:r w:rsidR="00865231">
        <w:rPr>
          <w:rStyle w:val="titresderubriques"/>
          <w:rFonts w:ascii="Arial" w:hAnsi="Arial" w:cs="Arial"/>
          <w:sz w:val="20"/>
          <w:szCs w:val="20"/>
        </w:rPr>
        <w:t>sur la chaussée en regard u N° 15 de la rue d’Isles à Armentières-en-brie, il y a li</w:t>
      </w:r>
      <w:r>
        <w:rPr>
          <w:rStyle w:val="titresderubriques"/>
          <w:rFonts w:ascii="Arial" w:hAnsi="Arial" w:cs="Arial"/>
          <w:sz w:val="20"/>
          <w:szCs w:val="20"/>
        </w:rPr>
        <w:t xml:space="preserve">eu de prendre des dispositions en matière de sécurité routière en instaurant une restriction temporaire de circulation </w:t>
      </w:r>
      <w:r w:rsidR="008A0313">
        <w:rPr>
          <w:rStyle w:val="titresderubriques"/>
          <w:rFonts w:ascii="Arial" w:hAnsi="Arial" w:cs="Arial"/>
          <w:sz w:val="20"/>
          <w:szCs w:val="20"/>
        </w:rPr>
        <w:t xml:space="preserve">et de stationnement </w:t>
      </w:r>
      <w:r w:rsidR="00890F53">
        <w:rPr>
          <w:rStyle w:val="titresderubriques"/>
          <w:rFonts w:ascii="Arial" w:hAnsi="Arial" w:cs="Arial"/>
          <w:sz w:val="20"/>
          <w:szCs w:val="20"/>
        </w:rPr>
        <w:t>sur l</w:t>
      </w:r>
      <w:r w:rsidR="007D4326">
        <w:rPr>
          <w:rStyle w:val="titresderubriques"/>
          <w:rFonts w:ascii="Arial" w:hAnsi="Arial" w:cs="Arial"/>
          <w:sz w:val="20"/>
          <w:szCs w:val="20"/>
        </w:rPr>
        <w:t>a rue d</w:t>
      </w:r>
      <w:r w:rsidR="008A0313">
        <w:rPr>
          <w:rStyle w:val="titresderubriques"/>
          <w:rFonts w:ascii="Arial" w:hAnsi="Arial" w:cs="Arial"/>
          <w:sz w:val="20"/>
          <w:szCs w:val="20"/>
        </w:rPr>
        <w:t>’Isles</w:t>
      </w:r>
      <w:proofErr w:type="gramStart"/>
      <w:r w:rsidR="008A0313">
        <w:rPr>
          <w:rStyle w:val="titresderubriques"/>
          <w:rFonts w:ascii="Arial" w:hAnsi="Arial" w:cs="Arial"/>
          <w:sz w:val="20"/>
          <w:szCs w:val="20"/>
        </w:rPr>
        <w:t>.</w:t>
      </w:r>
      <w:r w:rsidR="006F601D">
        <w:rPr>
          <w:rStyle w:val="titresderubriques"/>
          <w:rFonts w:ascii="Arial" w:hAnsi="Arial" w:cs="Arial"/>
          <w:sz w:val="20"/>
          <w:szCs w:val="20"/>
        </w:rPr>
        <w:t>;</w:t>
      </w:r>
      <w:proofErr w:type="gramEnd"/>
    </w:p>
    <w:p w14:paraId="38DCAD3E" w14:textId="7E58D5F8"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Considérant que pour la bonne exécution des travaux ainsi que la mise en sécurité des personnes exécutant lesdits travaux, il y a lieu de prendre certaines dispositions, à titre temporaire, pour la durée des travaux qui sont estimés à</w:t>
      </w:r>
      <w:r w:rsidR="008A0313">
        <w:rPr>
          <w:rStyle w:val="titresderubriques"/>
          <w:rFonts w:ascii="Arial" w:hAnsi="Arial" w:cs="Arial"/>
          <w:sz w:val="20"/>
          <w:szCs w:val="20"/>
        </w:rPr>
        <w:t xml:space="preserve"> 5</w:t>
      </w:r>
      <w:r w:rsidR="00E6177E">
        <w:rPr>
          <w:rStyle w:val="titresderubriques"/>
          <w:rFonts w:ascii="Arial" w:hAnsi="Arial" w:cs="Arial"/>
          <w:sz w:val="20"/>
          <w:szCs w:val="20"/>
        </w:rPr>
        <w:t xml:space="preserve"> h (de </w:t>
      </w:r>
      <w:r w:rsidR="008A0313">
        <w:rPr>
          <w:rStyle w:val="titresderubriques"/>
          <w:rFonts w:ascii="Arial" w:hAnsi="Arial" w:cs="Arial"/>
          <w:sz w:val="20"/>
          <w:szCs w:val="20"/>
        </w:rPr>
        <w:t>13h30</w:t>
      </w:r>
      <w:r w:rsidR="00E6177E">
        <w:rPr>
          <w:rStyle w:val="titresderubriques"/>
          <w:rFonts w:ascii="Arial" w:hAnsi="Arial" w:cs="Arial"/>
          <w:sz w:val="20"/>
          <w:szCs w:val="20"/>
        </w:rPr>
        <w:t xml:space="preserve"> à 1</w:t>
      </w:r>
      <w:r w:rsidR="008A0313">
        <w:rPr>
          <w:rStyle w:val="titresderubriques"/>
          <w:rFonts w:ascii="Arial" w:hAnsi="Arial" w:cs="Arial"/>
          <w:sz w:val="20"/>
          <w:szCs w:val="20"/>
        </w:rPr>
        <w:t>8</w:t>
      </w:r>
      <w:r w:rsidR="00E6177E">
        <w:rPr>
          <w:rStyle w:val="titresderubriques"/>
          <w:rFonts w:ascii="Arial" w:hAnsi="Arial" w:cs="Arial"/>
          <w:sz w:val="20"/>
          <w:szCs w:val="20"/>
        </w:rPr>
        <w:t>h) le</w:t>
      </w:r>
      <w:r>
        <w:rPr>
          <w:rStyle w:val="titresderubriques"/>
          <w:rFonts w:ascii="Arial" w:hAnsi="Arial" w:cs="Arial"/>
          <w:sz w:val="20"/>
          <w:szCs w:val="20"/>
        </w:rPr>
        <w:t xml:space="preserve"> </w:t>
      </w:r>
      <w:r w:rsidR="008A0313">
        <w:rPr>
          <w:rStyle w:val="titresderubriques"/>
          <w:rFonts w:ascii="Arial" w:hAnsi="Arial" w:cs="Arial"/>
          <w:sz w:val="20"/>
          <w:szCs w:val="20"/>
        </w:rPr>
        <w:t xml:space="preserve">mercredi 1 décembre </w:t>
      </w:r>
      <w:r w:rsidR="000D50DB">
        <w:rPr>
          <w:rStyle w:val="titresderubriques"/>
          <w:rFonts w:ascii="Arial" w:hAnsi="Arial" w:cs="Arial"/>
          <w:sz w:val="20"/>
          <w:szCs w:val="20"/>
        </w:rPr>
        <w:t>202</w:t>
      </w:r>
      <w:r w:rsidR="00AE5281">
        <w:rPr>
          <w:rStyle w:val="titresderubriques"/>
          <w:rFonts w:ascii="Arial" w:hAnsi="Arial" w:cs="Arial"/>
          <w:sz w:val="20"/>
          <w:szCs w:val="20"/>
        </w:rPr>
        <w:t>1</w:t>
      </w:r>
      <w:r>
        <w:rPr>
          <w:rStyle w:val="titresderubriques"/>
          <w:rFonts w:ascii="Arial" w:hAnsi="Arial" w:cs="Arial"/>
          <w:sz w:val="20"/>
          <w:szCs w:val="20"/>
        </w:rPr>
        <w:t> ;</w:t>
      </w:r>
    </w:p>
    <w:p w14:paraId="04EF0562"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60AE3C9E"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17586632"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35555C1D" w14:textId="77777777" w:rsidR="00701D7F" w:rsidRDefault="00701D7F" w:rsidP="00701D7F">
      <w:pPr>
        <w:pStyle w:val="normalparagraphstyle"/>
        <w:spacing w:before="0" w:beforeAutospacing="0" w:after="0" w:afterAutospacing="0"/>
        <w:jc w:val="center"/>
        <w:rPr>
          <w:rStyle w:val="titresderubriques"/>
          <w:rFonts w:ascii="Arial" w:hAnsi="Arial" w:cs="Arial"/>
          <w:sz w:val="20"/>
          <w:szCs w:val="20"/>
        </w:rPr>
      </w:pPr>
      <w:r>
        <w:rPr>
          <w:rStyle w:val="titresderubriques"/>
          <w:rFonts w:ascii="Arial" w:hAnsi="Arial" w:cs="Arial"/>
          <w:b/>
          <w:bCs/>
          <w:sz w:val="20"/>
          <w:szCs w:val="20"/>
        </w:rPr>
        <w:t>ARRÊTE :</w:t>
      </w:r>
    </w:p>
    <w:p w14:paraId="26BB971C"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05A0C718"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0402A6DC"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74C7EFCE" w14:textId="3E156C4E" w:rsidR="00E46694" w:rsidRDefault="00701D7F" w:rsidP="00E46694">
      <w:pPr>
        <w:pStyle w:val="normalparagraphstyle"/>
        <w:spacing w:before="0" w:beforeAutospacing="0" w:after="80" w:afterAutospacing="0"/>
        <w:jc w:val="both"/>
        <w:rPr>
          <w:rStyle w:val="titresderubriques"/>
          <w:rFonts w:ascii="Arial" w:hAnsi="Arial" w:cs="Arial"/>
          <w:sz w:val="20"/>
          <w:szCs w:val="20"/>
        </w:rPr>
      </w:pPr>
      <w:r w:rsidRPr="00450C25">
        <w:rPr>
          <w:rStyle w:val="lev"/>
          <w:rFonts w:ascii="Arial" w:hAnsi="Arial" w:cs="Arial"/>
          <w:sz w:val="20"/>
          <w:szCs w:val="20"/>
          <w:u w:val="single"/>
        </w:rPr>
        <w:t>Article 1</w:t>
      </w:r>
      <w:r w:rsidRPr="00450C25">
        <w:rPr>
          <w:rStyle w:val="lev"/>
          <w:rFonts w:ascii="Arial" w:hAnsi="Arial" w:cs="Arial"/>
          <w:sz w:val="20"/>
          <w:szCs w:val="20"/>
          <w:u w:val="single"/>
          <w:vertAlign w:val="superscript"/>
        </w:rPr>
        <w:t>er</w:t>
      </w:r>
      <w:r w:rsidRPr="00450C25">
        <w:rPr>
          <w:rStyle w:val="lev"/>
          <w:rFonts w:ascii="Arial" w:hAnsi="Arial" w:cs="Arial"/>
          <w:sz w:val="20"/>
          <w:szCs w:val="20"/>
          <w:u w:val="single"/>
        </w:rPr>
        <w:t xml:space="preserve"> :</w:t>
      </w:r>
      <w:r w:rsidR="000F4A77">
        <w:rPr>
          <w:rStyle w:val="lev"/>
          <w:rFonts w:ascii="Arial" w:hAnsi="Arial" w:cs="Arial"/>
          <w:sz w:val="20"/>
          <w:szCs w:val="20"/>
        </w:rPr>
        <w:t xml:space="preserve"> </w:t>
      </w:r>
      <w:r w:rsidR="00E6177E">
        <w:rPr>
          <w:rStyle w:val="titresderubriques"/>
          <w:rFonts w:ascii="Arial" w:hAnsi="Arial" w:cs="Arial"/>
          <w:sz w:val="20"/>
          <w:szCs w:val="20"/>
        </w:rPr>
        <w:t xml:space="preserve">le </w:t>
      </w:r>
      <w:r w:rsidR="008A0313">
        <w:rPr>
          <w:rStyle w:val="titresderubriques"/>
          <w:rFonts w:ascii="Arial" w:hAnsi="Arial" w:cs="Arial"/>
          <w:sz w:val="20"/>
          <w:szCs w:val="20"/>
        </w:rPr>
        <w:t>mercredi 1er décembre 2021</w:t>
      </w:r>
      <w:r w:rsidR="00E6177E">
        <w:rPr>
          <w:rStyle w:val="titresderubriques"/>
          <w:rFonts w:ascii="Arial" w:hAnsi="Arial" w:cs="Arial"/>
          <w:sz w:val="20"/>
          <w:szCs w:val="20"/>
        </w:rPr>
        <w:t xml:space="preserve">, </w:t>
      </w:r>
      <w:r>
        <w:rPr>
          <w:rStyle w:val="titresderubriques"/>
          <w:rFonts w:ascii="Arial" w:hAnsi="Arial" w:cs="Arial"/>
          <w:b/>
          <w:sz w:val="20"/>
          <w:szCs w:val="20"/>
        </w:rPr>
        <w:t>l</w:t>
      </w:r>
      <w:r w:rsidR="00ED16A9">
        <w:rPr>
          <w:rStyle w:val="titresderubriques"/>
          <w:rFonts w:ascii="Arial" w:hAnsi="Arial" w:cs="Arial"/>
          <w:b/>
          <w:sz w:val="20"/>
          <w:szCs w:val="20"/>
        </w:rPr>
        <w:t xml:space="preserve">a circulation et </w:t>
      </w:r>
      <w:r>
        <w:rPr>
          <w:rStyle w:val="titresderubriques"/>
          <w:rFonts w:ascii="Arial" w:hAnsi="Arial" w:cs="Arial"/>
          <w:b/>
          <w:sz w:val="20"/>
          <w:szCs w:val="20"/>
        </w:rPr>
        <w:t xml:space="preserve">le stationnement de tous véhicules, autres que ceux nécessaires au chantier, seront interdits entre </w:t>
      </w:r>
      <w:r w:rsidR="008A0313">
        <w:rPr>
          <w:rStyle w:val="titresderubriques"/>
          <w:rFonts w:ascii="Arial" w:hAnsi="Arial" w:cs="Arial"/>
          <w:b/>
          <w:sz w:val="20"/>
          <w:szCs w:val="20"/>
        </w:rPr>
        <w:t>13</w:t>
      </w:r>
      <w:r>
        <w:rPr>
          <w:rStyle w:val="titresderubriques"/>
          <w:rFonts w:ascii="Arial" w:hAnsi="Arial" w:cs="Arial"/>
          <w:b/>
          <w:sz w:val="20"/>
          <w:szCs w:val="20"/>
        </w:rPr>
        <w:t xml:space="preserve"> heures </w:t>
      </w:r>
      <w:r w:rsidR="008A0313">
        <w:rPr>
          <w:rStyle w:val="titresderubriques"/>
          <w:rFonts w:ascii="Arial" w:hAnsi="Arial" w:cs="Arial"/>
          <w:b/>
          <w:sz w:val="20"/>
          <w:szCs w:val="20"/>
        </w:rPr>
        <w:t xml:space="preserve">30 </w:t>
      </w:r>
      <w:r>
        <w:rPr>
          <w:rStyle w:val="titresderubriques"/>
          <w:rFonts w:ascii="Arial" w:hAnsi="Arial" w:cs="Arial"/>
          <w:b/>
          <w:sz w:val="20"/>
          <w:szCs w:val="20"/>
        </w:rPr>
        <w:t xml:space="preserve">et </w:t>
      </w:r>
      <w:r w:rsidR="00ED16A9">
        <w:rPr>
          <w:rStyle w:val="titresderubriques"/>
          <w:rFonts w:ascii="Arial" w:hAnsi="Arial" w:cs="Arial"/>
          <w:b/>
          <w:sz w:val="20"/>
          <w:szCs w:val="20"/>
        </w:rPr>
        <w:t>1</w:t>
      </w:r>
      <w:r w:rsidR="008A0313">
        <w:rPr>
          <w:rStyle w:val="titresderubriques"/>
          <w:rFonts w:ascii="Arial" w:hAnsi="Arial" w:cs="Arial"/>
          <w:b/>
          <w:sz w:val="20"/>
          <w:szCs w:val="20"/>
        </w:rPr>
        <w:t>8</w:t>
      </w:r>
      <w:r w:rsidR="006F601D">
        <w:rPr>
          <w:rStyle w:val="titresderubriques"/>
          <w:rFonts w:ascii="Arial" w:hAnsi="Arial" w:cs="Arial"/>
          <w:b/>
          <w:sz w:val="20"/>
          <w:szCs w:val="20"/>
        </w:rPr>
        <w:t xml:space="preserve"> heures</w:t>
      </w:r>
      <w:r w:rsidR="007D4326">
        <w:rPr>
          <w:rStyle w:val="titresderubriques"/>
          <w:rFonts w:ascii="Arial" w:hAnsi="Arial" w:cs="Arial"/>
          <w:b/>
          <w:sz w:val="20"/>
          <w:szCs w:val="20"/>
        </w:rPr>
        <w:t xml:space="preserve"> </w:t>
      </w:r>
      <w:r w:rsidR="008A0313">
        <w:rPr>
          <w:rStyle w:val="titresderubriques"/>
          <w:rFonts w:ascii="Arial" w:hAnsi="Arial" w:cs="Arial"/>
          <w:b/>
          <w:sz w:val="20"/>
          <w:szCs w:val="20"/>
        </w:rPr>
        <w:t>30 m en amont et en aval du n° 15 de la rue d’Isles.</w:t>
      </w:r>
    </w:p>
    <w:p w14:paraId="3547A048" w14:textId="4EFBD572" w:rsidR="00020818" w:rsidRPr="00B94670" w:rsidRDefault="00020818" w:rsidP="00701D7F">
      <w:pPr>
        <w:pStyle w:val="normalparagraphstyle"/>
        <w:spacing w:before="0" w:beforeAutospacing="0" w:after="80" w:afterAutospacing="0"/>
        <w:jc w:val="both"/>
        <w:rPr>
          <w:rStyle w:val="titresderubriques"/>
          <w:rFonts w:ascii="Arial" w:hAnsi="Arial" w:cs="Arial"/>
          <w:b/>
          <w:sz w:val="20"/>
          <w:szCs w:val="20"/>
        </w:rPr>
      </w:pPr>
      <w:r>
        <w:rPr>
          <w:rStyle w:val="titresderubriques"/>
          <w:rFonts w:ascii="Arial" w:hAnsi="Arial" w:cs="Arial"/>
          <w:b/>
          <w:sz w:val="20"/>
          <w:szCs w:val="20"/>
        </w:rPr>
        <w:t>Dans ce périmètre la circulation</w:t>
      </w:r>
      <w:r w:rsidR="007D4326">
        <w:rPr>
          <w:rStyle w:val="titresderubriques"/>
          <w:rFonts w:ascii="Arial" w:hAnsi="Arial" w:cs="Arial"/>
          <w:b/>
          <w:sz w:val="20"/>
          <w:szCs w:val="20"/>
        </w:rPr>
        <w:t xml:space="preserve">, </w:t>
      </w:r>
      <w:r>
        <w:rPr>
          <w:rStyle w:val="titresderubriques"/>
          <w:rFonts w:ascii="Arial" w:hAnsi="Arial" w:cs="Arial"/>
          <w:b/>
          <w:sz w:val="20"/>
          <w:szCs w:val="20"/>
        </w:rPr>
        <w:t>se faisant</w:t>
      </w:r>
      <w:r w:rsidR="005F2D6B">
        <w:rPr>
          <w:rStyle w:val="titresderubriques"/>
          <w:rFonts w:ascii="Arial" w:hAnsi="Arial" w:cs="Arial"/>
          <w:b/>
          <w:sz w:val="20"/>
          <w:szCs w:val="20"/>
        </w:rPr>
        <w:t xml:space="preserve"> dans les deux sens </w:t>
      </w:r>
      <w:r>
        <w:rPr>
          <w:rStyle w:val="titresderubriques"/>
          <w:rFonts w:ascii="Arial" w:hAnsi="Arial" w:cs="Arial"/>
          <w:b/>
          <w:sz w:val="20"/>
          <w:szCs w:val="20"/>
        </w:rPr>
        <w:t>il est nécessaire de mettre en place la signalisation qui s’impose</w:t>
      </w:r>
      <w:r w:rsidR="00ED16A9">
        <w:rPr>
          <w:rStyle w:val="titresderubriques"/>
          <w:rFonts w:ascii="Arial" w:hAnsi="Arial" w:cs="Arial"/>
          <w:b/>
          <w:sz w:val="20"/>
          <w:szCs w:val="20"/>
        </w:rPr>
        <w:t xml:space="preserve"> (rue barrée, déviation</w:t>
      </w:r>
      <w:r w:rsidR="00D008E4">
        <w:rPr>
          <w:rStyle w:val="titresderubriques"/>
          <w:rFonts w:ascii="Arial" w:hAnsi="Arial" w:cs="Arial"/>
          <w:b/>
          <w:sz w:val="20"/>
          <w:szCs w:val="20"/>
        </w:rPr>
        <w:t xml:space="preserve">, </w:t>
      </w:r>
      <w:r w:rsidR="0095227A">
        <w:rPr>
          <w:rStyle w:val="titresderubriques"/>
          <w:rFonts w:ascii="Arial" w:hAnsi="Arial" w:cs="Arial"/>
          <w:b/>
          <w:sz w:val="20"/>
          <w:szCs w:val="20"/>
        </w:rPr>
        <w:t>…</w:t>
      </w:r>
      <w:r w:rsidR="00ED16A9">
        <w:rPr>
          <w:rStyle w:val="titresderubriques"/>
          <w:rFonts w:ascii="Arial" w:hAnsi="Arial" w:cs="Arial"/>
          <w:b/>
          <w:sz w:val="20"/>
          <w:szCs w:val="20"/>
        </w:rPr>
        <w:t>)</w:t>
      </w:r>
      <w:r w:rsidR="00D008E4">
        <w:rPr>
          <w:rStyle w:val="titresderubriques"/>
          <w:rFonts w:ascii="Arial" w:hAnsi="Arial" w:cs="Arial"/>
          <w:b/>
          <w:sz w:val="20"/>
          <w:szCs w:val="20"/>
        </w:rPr>
        <w:t xml:space="preserve"> suffisamment en amont du chantier</w:t>
      </w:r>
      <w:r>
        <w:rPr>
          <w:rStyle w:val="titresderubriques"/>
          <w:rFonts w:ascii="Arial" w:hAnsi="Arial" w:cs="Arial"/>
          <w:b/>
          <w:sz w:val="20"/>
          <w:szCs w:val="20"/>
        </w:rPr>
        <w:t>.</w:t>
      </w:r>
      <w:r w:rsidR="00ED16A9">
        <w:rPr>
          <w:rStyle w:val="titresderubriques"/>
          <w:rFonts w:ascii="Arial" w:hAnsi="Arial" w:cs="Arial"/>
          <w:b/>
          <w:sz w:val="20"/>
          <w:szCs w:val="20"/>
        </w:rPr>
        <w:t xml:space="preserve"> </w:t>
      </w:r>
    </w:p>
    <w:p w14:paraId="17DCBA1C"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Les riverains prendront toutes dispositions utiles pour respecter au mieux et selon l’occupation du domaine public par lesdits travaux, les restrictions qui s’imposent.</w:t>
      </w:r>
    </w:p>
    <w:p w14:paraId="09DC7062"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p>
    <w:p w14:paraId="3778C328" w14:textId="33A6675E" w:rsidR="001E1750" w:rsidRDefault="00701D7F" w:rsidP="001E1750">
      <w:pPr>
        <w:pStyle w:val="normalparagraphstyle"/>
        <w:spacing w:before="0" w:beforeAutospacing="0" w:after="80" w:afterAutospacing="0"/>
        <w:jc w:val="both"/>
        <w:rPr>
          <w:rStyle w:val="titresderubriques"/>
          <w:rFonts w:ascii="Arial" w:hAnsi="Arial" w:cs="Arial"/>
          <w:sz w:val="20"/>
          <w:szCs w:val="20"/>
        </w:rPr>
      </w:pPr>
      <w:r w:rsidRPr="00B474C0">
        <w:rPr>
          <w:rStyle w:val="lev"/>
          <w:rFonts w:ascii="Arial" w:hAnsi="Arial" w:cs="Arial"/>
          <w:sz w:val="20"/>
          <w:szCs w:val="20"/>
          <w:u w:val="single"/>
        </w:rPr>
        <w:t>Article 2 :</w:t>
      </w:r>
      <w:r w:rsidR="001E1750">
        <w:rPr>
          <w:rStyle w:val="lev"/>
          <w:rFonts w:ascii="Arial" w:hAnsi="Arial" w:cs="Arial"/>
          <w:sz w:val="20"/>
          <w:szCs w:val="20"/>
          <w:u w:val="single"/>
        </w:rPr>
        <w:t xml:space="preserve"> </w:t>
      </w:r>
      <w:r>
        <w:rPr>
          <w:rStyle w:val="titresderubriques"/>
          <w:rFonts w:ascii="Arial" w:hAnsi="Arial" w:cs="Arial"/>
          <w:sz w:val="20"/>
          <w:szCs w:val="20"/>
        </w:rPr>
        <w:t>L’accès des services de secours devra être possible pendant toute la durée du chantier.</w:t>
      </w:r>
      <w:r w:rsidR="00020818">
        <w:rPr>
          <w:rStyle w:val="titresderubriques"/>
          <w:rFonts w:ascii="Arial" w:hAnsi="Arial" w:cs="Arial"/>
          <w:sz w:val="20"/>
          <w:szCs w:val="20"/>
        </w:rPr>
        <w:t xml:space="preserve"> Le chantier devra être entièrement sécurisé pour le passage des piétons</w:t>
      </w:r>
      <w:r w:rsidR="008A0313">
        <w:rPr>
          <w:rStyle w:val="titresderubriques"/>
          <w:rFonts w:ascii="Arial" w:hAnsi="Arial" w:cs="Arial"/>
          <w:sz w:val="20"/>
          <w:szCs w:val="20"/>
        </w:rPr>
        <w:t>.</w:t>
      </w:r>
    </w:p>
    <w:p w14:paraId="0238158B" w14:textId="315FFD97" w:rsidR="00103540" w:rsidRDefault="00103540" w:rsidP="00701D7F">
      <w:pPr>
        <w:pStyle w:val="normalparagraphstyle"/>
        <w:spacing w:before="0" w:beforeAutospacing="0" w:after="80" w:afterAutospacing="0"/>
        <w:jc w:val="both"/>
        <w:rPr>
          <w:rStyle w:val="titresderubriques"/>
          <w:rFonts w:ascii="Arial" w:hAnsi="Arial" w:cs="Arial"/>
          <w:sz w:val="20"/>
          <w:szCs w:val="20"/>
        </w:rPr>
      </w:pPr>
    </w:p>
    <w:p w14:paraId="6ADCDE2C" w14:textId="679AA1BB"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sidRPr="003908B2">
        <w:rPr>
          <w:rStyle w:val="lev"/>
          <w:rFonts w:ascii="Arial" w:hAnsi="Arial" w:cs="Arial"/>
          <w:sz w:val="20"/>
          <w:szCs w:val="20"/>
          <w:u w:val="single"/>
        </w:rPr>
        <w:t>Article 3</w:t>
      </w:r>
      <w:proofErr w:type="gramStart"/>
      <w:r w:rsidRPr="003908B2">
        <w:rPr>
          <w:rStyle w:val="lev"/>
          <w:rFonts w:ascii="Arial" w:hAnsi="Arial" w:cs="Arial"/>
          <w:sz w:val="20"/>
          <w:szCs w:val="20"/>
          <w:u w:val="single"/>
        </w:rPr>
        <w:t xml:space="preserve"> :</w:t>
      </w:r>
      <w:r>
        <w:rPr>
          <w:rStyle w:val="lev"/>
          <w:rFonts w:ascii="Arial" w:hAnsi="Arial" w:cs="Arial"/>
          <w:b w:val="0"/>
          <w:sz w:val="20"/>
          <w:szCs w:val="20"/>
        </w:rPr>
        <w:t>Il</w:t>
      </w:r>
      <w:proofErr w:type="gramEnd"/>
      <w:r>
        <w:rPr>
          <w:rStyle w:val="lev"/>
          <w:rFonts w:ascii="Arial" w:hAnsi="Arial" w:cs="Arial"/>
          <w:b w:val="0"/>
          <w:sz w:val="20"/>
          <w:szCs w:val="20"/>
        </w:rPr>
        <w:t xml:space="preserve"> est rappelé </w:t>
      </w:r>
      <w:r w:rsidR="008A0313">
        <w:rPr>
          <w:rStyle w:val="lev"/>
          <w:rFonts w:ascii="Arial" w:hAnsi="Arial" w:cs="Arial"/>
          <w:b w:val="0"/>
          <w:sz w:val="20"/>
          <w:szCs w:val="20"/>
        </w:rPr>
        <w:t xml:space="preserve">à M. Marchal que l’entreprise WIAME </w:t>
      </w:r>
      <w:r w:rsidR="001E1750">
        <w:rPr>
          <w:rStyle w:val="titresderubriques"/>
          <w:rFonts w:ascii="Arial" w:hAnsi="Arial" w:cs="Arial"/>
          <w:sz w:val="20"/>
          <w:szCs w:val="20"/>
        </w:rPr>
        <w:t>sera tenu</w:t>
      </w:r>
      <w:r w:rsidR="008A0313">
        <w:rPr>
          <w:rStyle w:val="titresderubriques"/>
          <w:rFonts w:ascii="Arial" w:hAnsi="Arial" w:cs="Arial"/>
          <w:sz w:val="20"/>
          <w:szCs w:val="20"/>
        </w:rPr>
        <w:t>e</w:t>
      </w:r>
      <w:r w:rsidR="001E1750">
        <w:rPr>
          <w:rStyle w:val="titresderubriques"/>
          <w:rFonts w:ascii="Arial" w:hAnsi="Arial" w:cs="Arial"/>
          <w:sz w:val="20"/>
          <w:szCs w:val="20"/>
        </w:rPr>
        <w:t xml:space="preserve"> responsable de toute dégradation susceptible d’occasionner une remise en état de la voirie plus importante qu’au simple endroit de l’emprise des travaux</w:t>
      </w:r>
      <w:r>
        <w:rPr>
          <w:rStyle w:val="titresderubriques"/>
          <w:rFonts w:ascii="Arial" w:hAnsi="Arial" w:cs="Arial"/>
          <w:sz w:val="20"/>
          <w:szCs w:val="20"/>
        </w:rPr>
        <w:t>.</w:t>
      </w:r>
    </w:p>
    <w:p w14:paraId="706947E8" w14:textId="247D66D9"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lastRenderedPageBreak/>
        <w:t>Le déclarant fera son affaire de la fourniture, la pose et la maintenance de la signalisation qui sera conforme aux prescriptions définies par l’instruction interministérielle sur la signalisation temporaire approuvées par l’arrêté interministériel du 6 novembre 1992 et de la mise en sécurité de la zone de travaux durant toute la durée de ceux-ci et en assurera la surveillance.</w:t>
      </w:r>
    </w:p>
    <w:p w14:paraId="11F88838"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068E866B"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sidRPr="003908B2">
        <w:rPr>
          <w:rStyle w:val="lev"/>
          <w:rFonts w:ascii="Arial" w:hAnsi="Arial" w:cs="Arial"/>
          <w:sz w:val="20"/>
          <w:szCs w:val="20"/>
          <w:u w:val="single"/>
        </w:rPr>
        <w:t xml:space="preserve">Article </w:t>
      </w:r>
      <w:r>
        <w:rPr>
          <w:rStyle w:val="lev"/>
          <w:rFonts w:ascii="Arial" w:hAnsi="Arial" w:cs="Arial"/>
          <w:sz w:val="20"/>
          <w:szCs w:val="20"/>
          <w:u w:val="single"/>
        </w:rPr>
        <w:t>4</w:t>
      </w:r>
      <w:proofErr w:type="gramStart"/>
      <w:r w:rsidRPr="003908B2">
        <w:rPr>
          <w:rStyle w:val="lev"/>
          <w:rFonts w:ascii="Arial" w:hAnsi="Arial" w:cs="Arial"/>
          <w:sz w:val="20"/>
          <w:szCs w:val="20"/>
          <w:u w:val="single"/>
        </w:rPr>
        <w:t xml:space="preserve"> :</w:t>
      </w:r>
      <w:r>
        <w:rPr>
          <w:rStyle w:val="titresderubriques"/>
          <w:rFonts w:ascii="Arial" w:hAnsi="Arial" w:cs="Arial"/>
          <w:sz w:val="20"/>
          <w:szCs w:val="20"/>
        </w:rPr>
        <w:t>Le</w:t>
      </w:r>
      <w:proofErr w:type="gramEnd"/>
      <w:r>
        <w:rPr>
          <w:rStyle w:val="titresderubriques"/>
          <w:rFonts w:ascii="Arial" w:hAnsi="Arial" w:cs="Arial"/>
          <w:sz w:val="20"/>
          <w:szCs w:val="20"/>
        </w:rPr>
        <w:t xml:space="preserve"> présent arrêté sera publié et affiché conformément à la réglementation en vigueur aux extrémités du chantier durant toute la durée d’exécution des travaux.</w:t>
      </w:r>
    </w:p>
    <w:p w14:paraId="24C76195"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0FF75923" w14:textId="7BB67A46"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r>
        <w:rPr>
          <w:rStyle w:val="lev"/>
          <w:rFonts w:ascii="Arial" w:hAnsi="Arial" w:cs="Arial"/>
          <w:sz w:val="20"/>
          <w:szCs w:val="20"/>
          <w:u w:val="single"/>
        </w:rPr>
        <w:t>Article 5</w:t>
      </w:r>
      <w:r w:rsidRPr="003908B2">
        <w:rPr>
          <w:rStyle w:val="lev"/>
          <w:rFonts w:ascii="Arial" w:hAnsi="Arial" w:cs="Arial"/>
          <w:sz w:val="20"/>
          <w:szCs w:val="20"/>
          <w:u w:val="single"/>
        </w:rPr>
        <w:t xml:space="preserve"> :</w:t>
      </w:r>
      <w:r>
        <w:rPr>
          <w:rStyle w:val="titresderubriques"/>
          <w:rFonts w:ascii="Arial" w:hAnsi="Arial" w:cs="Arial"/>
          <w:sz w:val="20"/>
          <w:szCs w:val="20"/>
        </w:rPr>
        <w:t xml:space="preserve"> Monsieur le Maire, Monsieur le commandant de la Brigade Territoriale de Gendarmerie de Lizy-sur-Ourcq, les responsables de l’entreprise </w:t>
      </w:r>
      <w:r w:rsidR="00AE5281">
        <w:rPr>
          <w:rStyle w:val="titresderubriques"/>
          <w:rFonts w:ascii="Arial" w:hAnsi="Arial" w:cs="Arial"/>
          <w:sz w:val="20"/>
          <w:szCs w:val="20"/>
        </w:rPr>
        <w:t xml:space="preserve">FGC </w:t>
      </w:r>
      <w:r>
        <w:rPr>
          <w:rStyle w:val="titresderubriques"/>
          <w:rFonts w:ascii="Arial" w:hAnsi="Arial" w:cs="Arial"/>
          <w:sz w:val="20"/>
          <w:szCs w:val="20"/>
        </w:rPr>
        <w:t>sont chargés, chacun en ce qui le concerne, de l’exécution du présent arrêté.</w:t>
      </w:r>
    </w:p>
    <w:p w14:paraId="1F235C8C"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2AA22F9E"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2B098230"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26D43159" w14:textId="77777777" w:rsidR="00701D7F" w:rsidRDefault="00701D7F" w:rsidP="00701D7F">
      <w:pPr>
        <w:pStyle w:val="normalparagraphstyle"/>
        <w:spacing w:before="0" w:beforeAutospacing="0" w:after="80" w:afterAutospacing="0"/>
        <w:jc w:val="both"/>
        <w:rPr>
          <w:rStyle w:val="titresderubriques"/>
          <w:rFonts w:ascii="Arial" w:hAnsi="Arial" w:cs="Arial"/>
          <w:sz w:val="20"/>
          <w:szCs w:val="20"/>
        </w:rPr>
      </w:pPr>
      <w:r>
        <w:rPr>
          <w:rStyle w:val="titresderubriques"/>
          <w:rFonts w:ascii="Arial" w:hAnsi="Arial" w:cs="Arial"/>
          <w:sz w:val="20"/>
          <w:szCs w:val="20"/>
        </w:rPr>
        <w:t>Ampliation du présent arrêté sera adressé par voie électronique à :</w:t>
      </w:r>
    </w:p>
    <w:p w14:paraId="548FF92E" w14:textId="0A163CE0" w:rsidR="001E1750" w:rsidRDefault="00052EDA" w:rsidP="00701D7F">
      <w:pPr>
        <w:pStyle w:val="normalparagraphstyle"/>
        <w:spacing w:before="120" w:beforeAutospacing="0" w:after="80" w:afterAutospacing="0"/>
        <w:jc w:val="both"/>
      </w:pPr>
      <w:hyperlink r:id="rId8" w:history="1">
        <w:r>
          <w:rPr>
            <w:rStyle w:val="Lienhypertexte"/>
          </w:rPr>
          <w:t>r.marchal@wiame-vrd.com</w:t>
        </w:r>
      </w:hyperlink>
    </w:p>
    <w:p w14:paraId="6EABB80C" w14:textId="56C4BCE8" w:rsidR="00701D7F" w:rsidRDefault="00701D7F" w:rsidP="00701D7F">
      <w:pPr>
        <w:pStyle w:val="normalparagraphstyle"/>
        <w:spacing w:before="120" w:beforeAutospacing="0" w:after="80" w:afterAutospacing="0"/>
        <w:jc w:val="both"/>
        <w:rPr>
          <w:rStyle w:val="titresderubriques"/>
          <w:rFonts w:ascii="Arial" w:hAnsi="Arial" w:cs="Arial"/>
          <w:sz w:val="20"/>
          <w:szCs w:val="20"/>
        </w:rPr>
      </w:pPr>
      <w:proofErr w:type="gramStart"/>
      <w:r>
        <w:rPr>
          <w:rStyle w:val="titresderubriques"/>
          <w:rFonts w:ascii="Arial" w:hAnsi="Arial" w:cs="Arial"/>
          <w:sz w:val="20"/>
          <w:szCs w:val="20"/>
        </w:rPr>
        <w:t>et</w:t>
      </w:r>
      <w:proofErr w:type="gramEnd"/>
      <w:r>
        <w:rPr>
          <w:rStyle w:val="titresderubriques"/>
          <w:rFonts w:ascii="Arial" w:hAnsi="Arial" w:cs="Arial"/>
          <w:sz w:val="20"/>
          <w:szCs w:val="20"/>
        </w:rPr>
        <w:t xml:space="preserve"> également à :</w:t>
      </w:r>
    </w:p>
    <w:p w14:paraId="4CC0A682" w14:textId="77777777" w:rsidR="00701D7F" w:rsidRDefault="00701D7F" w:rsidP="00701D7F">
      <w:pPr>
        <w:pStyle w:val="normalparagraphstyle"/>
        <w:numPr>
          <w:ilvl w:val="0"/>
          <w:numId w:val="5"/>
        </w:numPr>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Centre d’Incendie et de Secours de Trilport</w:t>
      </w:r>
    </w:p>
    <w:p w14:paraId="15C0B6B3" w14:textId="77777777" w:rsidR="00701D7F" w:rsidRDefault="00701D7F" w:rsidP="00701D7F">
      <w:pPr>
        <w:pStyle w:val="normalparagraphstyle"/>
        <w:numPr>
          <w:ilvl w:val="0"/>
          <w:numId w:val="5"/>
        </w:numPr>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Services techniques de la Communauté de Communes du Pays de l’Ourcq (pour transmission aux entreprises de DSP)</w:t>
      </w:r>
    </w:p>
    <w:p w14:paraId="1D2DB2F7" w14:textId="77777777" w:rsidR="00701D7F" w:rsidRDefault="00701D7F" w:rsidP="00701D7F">
      <w:pPr>
        <w:pStyle w:val="normalparagraphstyle"/>
        <w:numPr>
          <w:ilvl w:val="0"/>
          <w:numId w:val="5"/>
        </w:numPr>
        <w:spacing w:before="0" w:beforeAutospacing="0" w:after="0" w:afterAutospacing="0"/>
        <w:jc w:val="both"/>
        <w:rPr>
          <w:rStyle w:val="titresderubriques"/>
          <w:rFonts w:ascii="Arial" w:hAnsi="Arial" w:cs="Arial"/>
          <w:sz w:val="20"/>
          <w:szCs w:val="20"/>
        </w:rPr>
      </w:pPr>
      <w:r>
        <w:rPr>
          <w:rStyle w:val="titresderubriques"/>
          <w:rFonts w:ascii="Arial" w:hAnsi="Arial" w:cs="Arial"/>
          <w:sz w:val="20"/>
          <w:szCs w:val="20"/>
        </w:rPr>
        <w:t>Gendarmerie de Lizy-sur-Ourcq</w:t>
      </w:r>
    </w:p>
    <w:p w14:paraId="7D378192" w14:textId="77777777" w:rsidR="00701D7F" w:rsidRDefault="00701D7F" w:rsidP="00701D7F">
      <w:pPr>
        <w:pStyle w:val="normalparagraphstyle"/>
        <w:spacing w:before="0" w:beforeAutospacing="0" w:after="0" w:afterAutospacing="0"/>
        <w:jc w:val="both"/>
        <w:rPr>
          <w:rStyle w:val="titresderubriques"/>
          <w:rFonts w:ascii="Arial" w:hAnsi="Arial" w:cs="Arial"/>
          <w:sz w:val="20"/>
          <w:szCs w:val="20"/>
        </w:rPr>
      </w:pPr>
    </w:p>
    <w:p w14:paraId="5572C80E" w14:textId="77777777" w:rsidR="00701D7F" w:rsidRDefault="00701D7F" w:rsidP="00701D7F">
      <w:pPr>
        <w:pStyle w:val="normalparagraphstyle"/>
        <w:spacing w:before="0" w:beforeAutospacing="0" w:after="120" w:afterAutospacing="0"/>
        <w:ind w:left="5387"/>
        <w:jc w:val="center"/>
        <w:rPr>
          <w:rStyle w:val="titresderubriques"/>
          <w:rFonts w:ascii="Arial" w:hAnsi="Arial" w:cs="Arial"/>
          <w:sz w:val="20"/>
          <w:szCs w:val="20"/>
        </w:rPr>
      </w:pPr>
    </w:p>
    <w:p w14:paraId="2F71B168" w14:textId="025872E8" w:rsidR="00701D7F" w:rsidRDefault="00701D7F" w:rsidP="00701D7F">
      <w:pPr>
        <w:pStyle w:val="normalparagraphstyle"/>
        <w:spacing w:before="0" w:beforeAutospacing="0" w:after="120" w:afterAutospacing="0"/>
        <w:ind w:left="5387"/>
        <w:jc w:val="center"/>
        <w:rPr>
          <w:rStyle w:val="titresderubriques"/>
          <w:rFonts w:ascii="Arial" w:hAnsi="Arial" w:cs="Arial"/>
          <w:sz w:val="20"/>
          <w:szCs w:val="20"/>
        </w:rPr>
      </w:pPr>
      <w:r>
        <w:rPr>
          <w:rStyle w:val="titresderubriques"/>
          <w:rFonts w:ascii="Arial" w:hAnsi="Arial" w:cs="Arial"/>
          <w:sz w:val="20"/>
          <w:szCs w:val="20"/>
        </w:rPr>
        <w:t>Fait à Armentières-en-Brie, le</w:t>
      </w:r>
      <w:r w:rsidR="00B24E6F">
        <w:rPr>
          <w:rStyle w:val="titresderubriques"/>
          <w:rFonts w:ascii="Arial" w:hAnsi="Arial" w:cs="Arial"/>
          <w:sz w:val="20"/>
          <w:szCs w:val="20"/>
        </w:rPr>
        <w:t xml:space="preserve"> </w:t>
      </w:r>
      <w:r w:rsidR="00ED16A9">
        <w:rPr>
          <w:rStyle w:val="titresderubriques"/>
          <w:rFonts w:ascii="Arial" w:hAnsi="Arial" w:cs="Arial"/>
          <w:sz w:val="20"/>
          <w:szCs w:val="20"/>
        </w:rPr>
        <w:t>3</w:t>
      </w:r>
      <w:r w:rsidR="00052EDA">
        <w:rPr>
          <w:rStyle w:val="titresderubriques"/>
          <w:rFonts w:ascii="Arial" w:hAnsi="Arial" w:cs="Arial"/>
          <w:sz w:val="20"/>
          <w:szCs w:val="20"/>
        </w:rPr>
        <w:t>0 novembre</w:t>
      </w:r>
      <w:r w:rsidR="00AE5281">
        <w:rPr>
          <w:rStyle w:val="titresderubriques"/>
          <w:rFonts w:ascii="Arial" w:hAnsi="Arial" w:cs="Arial"/>
          <w:sz w:val="20"/>
          <w:szCs w:val="20"/>
        </w:rPr>
        <w:t xml:space="preserve"> </w:t>
      </w:r>
      <w:r w:rsidR="001D4B2E">
        <w:rPr>
          <w:rStyle w:val="titresderubriques"/>
          <w:rFonts w:ascii="Arial" w:hAnsi="Arial" w:cs="Arial"/>
          <w:sz w:val="20"/>
          <w:szCs w:val="20"/>
        </w:rPr>
        <w:t>20</w:t>
      </w:r>
      <w:r w:rsidR="00F96089">
        <w:rPr>
          <w:rStyle w:val="titresderubriques"/>
          <w:rFonts w:ascii="Arial" w:hAnsi="Arial" w:cs="Arial"/>
          <w:sz w:val="20"/>
          <w:szCs w:val="20"/>
        </w:rPr>
        <w:t>2</w:t>
      </w:r>
      <w:r w:rsidR="00AE5281">
        <w:rPr>
          <w:rStyle w:val="titresderubriques"/>
          <w:rFonts w:ascii="Arial" w:hAnsi="Arial" w:cs="Arial"/>
          <w:sz w:val="20"/>
          <w:szCs w:val="20"/>
        </w:rPr>
        <w:t>1</w:t>
      </w:r>
      <w:r>
        <w:rPr>
          <w:rStyle w:val="titresderubriques"/>
          <w:rFonts w:ascii="Arial" w:hAnsi="Arial" w:cs="Arial"/>
          <w:sz w:val="20"/>
          <w:szCs w:val="20"/>
        </w:rPr>
        <w:t>.</w:t>
      </w:r>
    </w:p>
    <w:p w14:paraId="37AFA0F9" w14:textId="77777777" w:rsidR="00701D7F" w:rsidRDefault="00701D7F" w:rsidP="00701D7F">
      <w:pPr>
        <w:pStyle w:val="normalparagraphstyle"/>
        <w:spacing w:before="0" w:beforeAutospacing="0" w:after="120" w:afterAutospacing="0"/>
        <w:ind w:left="5387"/>
        <w:jc w:val="center"/>
        <w:rPr>
          <w:rStyle w:val="titresderubriques"/>
          <w:rFonts w:ascii="Arial" w:hAnsi="Arial" w:cs="Arial"/>
          <w:sz w:val="20"/>
          <w:szCs w:val="20"/>
        </w:rPr>
      </w:pPr>
    </w:p>
    <w:p w14:paraId="67BF4127" w14:textId="77777777" w:rsidR="00701D7F" w:rsidRDefault="00701D7F" w:rsidP="00701D7F">
      <w:pPr>
        <w:pStyle w:val="normalparagraphstyle"/>
        <w:spacing w:before="0" w:beforeAutospacing="0" w:after="0" w:afterAutospacing="0"/>
        <w:ind w:left="5387"/>
        <w:jc w:val="center"/>
        <w:rPr>
          <w:rStyle w:val="titresderubriques"/>
          <w:rFonts w:ascii="Arial" w:hAnsi="Arial" w:cs="Arial"/>
          <w:sz w:val="20"/>
          <w:szCs w:val="20"/>
        </w:rPr>
      </w:pPr>
      <w:r>
        <w:rPr>
          <w:rStyle w:val="titresderubriques"/>
          <w:rFonts w:ascii="Arial" w:hAnsi="Arial" w:cs="Arial"/>
          <w:sz w:val="20"/>
          <w:szCs w:val="20"/>
        </w:rPr>
        <w:t>Le Maire de la Commune,</w:t>
      </w:r>
    </w:p>
    <w:p w14:paraId="2F33670F" w14:textId="65D6657A" w:rsidR="00701D7F" w:rsidRPr="00DE6F8F" w:rsidRDefault="00F96089" w:rsidP="00701D7F">
      <w:pPr>
        <w:pStyle w:val="normalparagraphstyle"/>
        <w:spacing w:before="0" w:beforeAutospacing="0" w:after="0" w:afterAutospacing="0"/>
        <w:ind w:left="5387"/>
        <w:jc w:val="center"/>
        <w:rPr>
          <w:rFonts w:ascii="Arial" w:hAnsi="Arial" w:cs="Arial"/>
          <w:sz w:val="20"/>
          <w:szCs w:val="20"/>
        </w:rPr>
      </w:pPr>
      <w:r>
        <w:rPr>
          <w:rStyle w:val="titresderubriques"/>
          <w:rFonts w:ascii="Arial" w:hAnsi="Arial" w:cs="Arial"/>
          <w:sz w:val="20"/>
          <w:szCs w:val="20"/>
        </w:rPr>
        <w:t>Vincent CARRÉ</w:t>
      </w:r>
    </w:p>
    <w:p w14:paraId="620587E2" w14:textId="77777777" w:rsidR="00701D7F" w:rsidRDefault="00701D7F"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093AD65A" w14:textId="77777777" w:rsidR="00701D7F" w:rsidRDefault="00701D7F"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313DE7BA"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2EEFAAC8"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3B7776D3"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71165105"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002F1AE4"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2A2749DD"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40495D22"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5986ABE7"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1E7DB2DC"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574351A6" w14:textId="77777777" w:rsidR="001D4B2E" w:rsidRDefault="001D4B2E"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4CA04231" w14:textId="77777777" w:rsidR="00701D7F" w:rsidRDefault="00701D7F"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3B18396D" w14:textId="77777777" w:rsidR="00701D7F" w:rsidRDefault="00701D7F" w:rsidP="00701D7F">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1"/>
        <w:jc w:val="both"/>
        <w:rPr>
          <w:rFonts w:ascii="Helvetica" w:hAnsi="Helvetica"/>
          <w:sz w:val="18"/>
          <w:szCs w:val="18"/>
        </w:rPr>
      </w:pPr>
    </w:p>
    <w:p w14:paraId="2B5FEC75" w14:textId="77777777" w:rsidR="00907A40" w:rsidRDefault="00907A40"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rFonts w:ascii="Helvetica" w:hAnsi="Helvetica"/>
          <w:sz w:val="16"/>
          <w:szCs w:val="16"/>
        </w:rPr>
      </w:pPr>
    </w:p>
    <w:p w14:paraId="19FF0086" w14:textId="77777777" w:rsidR="00C277F6" w:rsidRDefault="00C277F6"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rFonts w:ascii="Helvetica" w:hAnsi="Helvetica"/>
          <w:sz w:val="16"/>
          <w:szCs w:val="16"/>
        </w:rPr>
      </w:pPr>
    </w:p>
    <w:p w14:paraId="66C3DB1C" w14:textId="77777777" w:rsidR="00C277F6" w:rsidRDefault="00C277F6"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rFonts w:ascii="Helvetica" w:hAnsi="Helvetica"/>
          <w:sz w:val="16"/>
          <w:szCs w:val="16"/>
        </w:rPr>
      </w:pPr>
    </w:p>
    <w:p w14:paraId="02B9B77D" w14:textId="77777777" w:rsidR="005A3757" w:rsidRPr="00DB6479" w:rsidRDefault="005A3757"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rFonts w:ascii="Helvetica" w:hAnsi="Helvetica"/>
          <w:sz w:val="16"/>
          <w:szCs w:val="16"/>
        </w:rPr>
      </w:pPr>
      <w:r w:rsidRPr="00DB6479">
        <w:rPr>
          <w:rFonts w:ascii="Helvetica" w:hAnsi="Helvetica"/>
          <w:sz w:val="16"/>
          <w:szCs w:val="16"/>
        </w:rPr>
        <w:t>Le Maire,</w:t>
      </w:r>
    </w:p>
    <w:p w14:paraId="29C0E29F" w14:textId="77777777" w:rsidR="005A3757" w:rsidRPr="00DB6479" w:rsidRDefault="005A3757"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rFonts w:ascii="Helvetica" w:hAnsi="Helvetica"/>
          <w:sz w:val="16"/>
          <w:szCs w:val="16"/>
        </w:rPr>
      </w:pPr>
      <w:r w:rsidRPr="00DB6479">
        <w:rPr>
          <w:rFonts w:ascii="Helvetica" w:hAnsi="Helvetica"/>
          <w:sz w:val="16"/>
          <w:szCs w:val="16"/>
        </w:rPr>
        <w:t xml:space="preserve">- certifie sous sa responsabilité le caractère exécutoire de cet </w:t>
      </w:r>
      <w:proofErr w:type="gramStart"/>
      <w:r w:rsidRPr="00DB6479">
        <w:rPr>
          <w:rFonts w:ascii="Helvetica" w:hAnsi="Helvetica"/>
          <w:sz w:val="16"/>
          <w:szCs w:val="16"/>
        </w:rPr>
        <w:t>acte;</w:t>
      </w:r>
      <w:proofErr w:type="gramEnd"/>
    </w:p>
    <w:p w14:paraId="67C2A7AE" w14:textId="77777777" w:rsidR="005A3757" w:rsidRPr="00DB6479" w:rsidRDefault="005A3757" w:rsidP="005A3757">
      <w:pPr>
        <w:pStyle w:val="Standard"/>
        <w:tabs>
          <w:tab w:val="left" w:pos="567"/>
          <w:tab w:val="left" w:pos="1134"/>
          <w:tab w:val="left" w:pos="1701"/>
          <w:tab w:val="left" w:pos="2268"/>
          <w:tab w:val="left" w:pos="2835"/>
          <w:tab w:val="left" w:pos="3402"/>
          <w:tab w:val="left" w:pos="3968"/>
          <w:tab w:val="left" w:pos="4535"/>
          <w:tab w:val="left" w:pos="5102"/>
          <w:tab w:val="left" w:pos="5669"/>
          <w:tab w:val="left" w:pos="6236"/>
          <w:tab w:val="left" w:pos="6803"/>
        </w:tabs>
        <w:ind w:right="5095"/>
        <w:jc w:val="both"/>
        <w:rPr>
          <w:sz w:val="16"/>
          <w:szCs w:val="16"/>
        </w:rPr>
      </w:pPr>
      <w:r w:rsidRPr="00DB6479">
        <w:rPr>
          <w:rFonts w:ascii="Helvetica" w:hAnsi="Helvetica"/>
          <w:sz w:val="16"/>
          <w:szCs w:val="16"/>
        </w:rPr>
        <w:t>- informe que le présent arrêté peut faire l'objet d'un recours pour excès de pouvoir devant le tribunal administratif de Melun dans un délai de 2 mois à compter de sa notification, sa réception par le représentant de l'État et sa publication</w:t>
      </w:r>
    </w:p>
    <w:sectPr w:rsidR="005A3757" w:rsidRPr="00DB6479" w:rsidSect="00D615E3">
      <w:footerReference w:type="even" r:id="rId9"/>
      <w:footerReference w:type="default" r:id="rId10"/>
      <w:pgSz w:w="11900" w:h="16820"/>
      <w:pgMar w:top="1134" w:right="567"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0C3" w14:textId="77777777" w:rsidR="00E46694" w:rsidRDefault="00E46694" w:rsidP="009B7515">
      <w:r>
        <w:separator/>
      </w:r>
    </w:p>
  </w:endnote>
  <w:endnote w:type="continuationSeparator" w:id="0">
    <w:p w14:paraId="0BB435DF" w14:textId="77777777" w:rsidR="00E46694" w:rsidRDefault="00E46694" w:rsidP="009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DA3A" w14:textId="77777777" w:rsidR="00E46694" w:rsidRDefault="00A47C4B" w:rsidP="00A05490">
    <w:pPr>
      <w:pStyle w:val="Pieddepage"/>
      <w:framePr w:wrap="around" w:vAnchor="text" w:hAnchor="margin" w:xAlign="right" w:y="1"/>
      <w:rPr>
        <w:rStyle w:val="Numrodepage"/>
      </w:rPr>
    </w:pPr>
    <w:r>
      <w:rPr>
        <w:rStyle w:val="Numrodepage"/>
      </w:rPr>
      <w:fldChar w:fldCharType="begin"/>
    </w:r>
    <w:r w:rsidR="00E46694">
      <w:rPr>
        <w:rStyle w:val="Numrodepage"/>
      </w:rPr>
      <w:instrText xml:space="preserve">PAGE  </w:instrText>
    </w:r>
    <w:r>
      <w:rPr>
        <w:rStyle w:val="Numrodepage"/>
      </w:rPr>
      <w:fldChar w:fldCharType="separate"/>
    </w:r>
    <w:r w:rsidR="00890F53">
      <w:rPr>
        <w:rStyle w:val="Numrodepage"/>
        <w:noProof/>
      </w:rPr>
      <w:t>2</w:t>
    </w:r>
    <w:r>
      <w:rPr>
        <w:rStyle w:val="Numrodepage"/>
      </w:rPr>
      <w:fldChar w:fldCharType="end"/>
    </w:r>
  </w:p>
  <w:p w14:paraId="6938B68A" w14:textId="77777777" w:rsidR="00E46694" w:rsidRDefault="00E46694" w:rsidP="00A054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C1C" w14:textId="77777777" w:rsidR="00E46694" w:rsidRDefault="00A47C4B" w:rsidP="00A05490">
    <w:pPr>
      <w:pStyle w:val="Pieddepage"/>
      <w:framePr w:wrap="around" w:vAnchor="text" w:hAnchor="margin" w:xAlign="right" w:y="1"/>
      <w:rPr>
        <w:rStyle w:val="Numrodepage"/>
      </w:rPr>
    </w:pPr>
    <w:r>
      <w:rPr>
        <w:rStyle w:val="Numrodepage"/>
      </w:rPr>
      <w:fldChar w:fldCharType="begin"/>
    </w:r>
    <w:r w:rsidR="00E46694">
      <w:rPr>
        <w:rStyle w:val="Numrodepage"/>
      </w:rPr>
      <w:instrText xml:space="preserve">PAGE  </w:instrText>
    </w:r>
    <w:r>
      <w:rPr>
        <w:rStyle w:val="Numrodepage"/>
      </w:rPr>
      <w:fldChar w:fldCharType="separate"/>
    </w:r>
    <w:r w:rsidR="00890F53">
      <w:rPr>
        <w:rStyle w:val="Numrodepage"/>
        <w:noProof/>
      </w:rPr>
      <w:t>1</w:t>
    </w:r>
    <w:r>
      <w:rPr>
        <w:rStyle w:val="Numrodepage"/>
      </w:rPr>
      <w:fldChar w:fldCharType="end"/>
    </w:r>
  </w:p>
  <w:p w14:paraId="3F9352EB" w14:textId="77777777" w:rsidR="00E46694" w:rsidRDefault="00E46694" w:rsidP="00A054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9AA" w14:textId="77777777" w:rsidR="00E46694" w:rsidRDefault="00E46694" w:rsidP="009B7515">
      <w:r>
        <w:separator/>
      </w:r>
    </w:p>
  </w:footnote>
  <w:footnote w:type="continuationSeparator" w:id="0">
    <w:p w14:paraId="51C6047B" w14:textId="77777777" w:rsidR="00E46694" w:rsidRDefault="00E46694" w:rsidP="009B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181"/>
    <w:multiLevelType w:val="hybridMultilevel"/>
    <w:tmpl w:val="7E38C5C8"/>
    <w:lvl w:ilvl="0" w:tplc="C74C5DD8">
      <w:start w:val="4"/>
      <w:numFmt w:val="bullet"/>
      <w:lvlText w:val="-"/>
      <w:lvlJc w:val="left"/>
      <w:pPr>
        <w:ind w:left="1636" w:hanging="360"/>
      </w:pPr>
      <w:rPr>
        <w:rFonts w:ascii="Helvetica" w:eastAsiaTheme="minorEastAsia" w:hAnsi="Helvetica" w:cs="Helvetica"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 w15:restartNumberingAfterBreak="0">
    <w:nsid w:val="59B00E21"/>
    <w:multiLevelType w:val="hybridMultilevel"/>
    <w:tmpl w:val="753C21B8"/>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5AC9111B"/>
    <w:multiLevelType w:val="hybridMultilevel"/>
    <w:tmpl w:val="FB5A6D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F17601"/>
    <w:multiLevelType w:val="hybridMultilevel"/>
    <w:tmpl w:val="91C2279E"/>
    <w:lvl w:ilvl="0" w:tplc="4AAADF4A">
      <w:start w:val="1"/>
      <w:numFmt w:val="bullet"/>
      <w:pStyle w:val="Styl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FA59BE"/>
    <w:multiLevelType w:val="hybridMultilevel"/>
    <w:tmpl w:val="3688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B53BF9"/>
    <w:multiLevelType w:val="hybridMultilevel"/>
    <w:tmpl w:val="0D4096F8"/>
    <w:lvl w:ilvl="0" w:tplc="7E0CF93C">
      <w:start w:val="3"/>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15"/>
    <w:rsid w:val="00020818"/>
    <w:rsid w:val="00023BAC"/>
    <w:rsid w:val="0005027B"/>
    <w:rsid w:val="00052EDA"/>
    <w:rsid w:val="00054874"/>
    <w:rsid w:val="00070501"/>
    <w:rsid w:val="000A44EC"/>
    <w:rsid w:val="000A52FA"/>
    <w:rsid w:val="000B04B5"/>
    <w:rsid w:val="000D0B81"/>
    <w:rsid w:val="000D0FB7"/>
    <w:rsid w:val="000D50DB"/>
    <w:rsid w:val="000F019B"/>
    <w:rsid w:val="000F4A77"/>
    <w:rsid w:val="00103540"/>
    <w:rsid w:val="00117355"/>
    <w:rsid w:val="00123D9E"/>
    <w:rsid w:val="00136BCB"/>
    <w:rsid w:val="00143D8E"/>
    <w:rsid w:val="00151CE9"/>
    <w:rsid w:val="00153C11"/>
    <w:rsid w:val="00170149"/>
    <w:rsid w:val="0017562E"/>
    <w:rsid w:val="00196018"/>
    <w:rsid w:val="001B0C10"/>
    <w:rsid w:val="001D4B2E"/>
    <w:rsid w:val="001E1750"/>
    <w:rsid w:val="00202E2F"/>
    <w:rsid w:val="00211BE9"/>
    <w:rsid w:val="00226D38"/>
    <w:rsid w:val="00230BE3"/>
    <w:rsid w:val="0023325B"/>
    <w:rsid w:val="002365E7"/>
    <w:rsid w:val="00250872"/>
    <w:rsid w:val="00250C54"/>
    <w:rsid w:val="00262DE3"/>
    <w:rsid w:val="002668F3"/>
    <w:rsid w:val="00267413"/>
    <w:rsid w:val="0028090E"/>
    <w:rsid w:val="00286BDA"/>
    <w:rsid w:val="002A760A"/>
    <w:rsid w:val="002C181A"/>
    <w:rsid w:val="002C4401"/>
    <w:rsid w:val="002C483A"/>
    <w:rsid w:val="0030638B"/>
    <w:rsid w:val="00325462"/>
    <w:rsid w:val="00342C25"/>
    <w:rsid w:val="00351BB5"/>
    <w:rsid w:val="00376655"/>
    <w:rsid w:val="0038063C"/>
    <w:rsid w:val="00380E80"/>
    <w:rsid w:val="003817E9"/>
    <w:rsid w:val="003908B2"/>
    <w:rsid w:val="003A3A23"/>
    <w:rsid w:val="003B5DB1"/>
    <w:rsid w:val="003B6532"/>
    <w:rsid w:val="003C63D9"/>
    <w:rsid w:val="003C6E4D"/>
    <w:rsid w:val="003C7FF9"/>
    <w:rsid w:val="00403389"/>
    <w:rsid w:val="004058C7"/>
    <w:rsid w:val="004420C2"/>
    <w:rsid w:val="00445F36"/>
    <w:rsid w:val="00450C25"/>
    <w:rsid w:val="004651A7"/>
    <w:rsid w:val="00471FC5"/>
    <w:rsid w:val="00476AE0"/>
    <w:rsid w:val="00481DAC"/>
    <w:rsid w:val="004963DA"/>
    <w:rsid w:val="0049733A"/>
    <w:rsid w:val="004E5790"/>
    <w:rsid w:val="004E5B06"/>
    <w:rsid w:val="004F2C0D"/>
    <w:rsid w:val="00505953"/>
    <w:rsid w:val="00514C75"/>
    <w:rsid w:val="0054521A"/>
    <w:rsid w:val="005517D2"/>
    <w:rsid w:val="00557982"/>
    <w:rsid w:val="00562DE6"/>
    <w:rsid w:val="00584EBB"/>
    <w:rsid w:val="0059051E"/>
    <w:rsid w:val="005A3757"/>
    <w:rsid w:val="005A69EB"/>
    <w:rsid w:val="005B6048"/>
    <w:rsid w:val="005C72F1"/>
    <w:rsid w:val="005D5081"/>
    <w:rsid w:val="005E20B2"/>
    <w:rsid w:val="005E7F15"/>
    <w:rsid w:val="005F2D6B"/>
    <w:rsid w:val="005F3AE0"/>
    <w:rsid w:val="006153DE"/>
    <w:rsid w:val="006219E6"/>
    <w:rsid w:val="006428F0"/>
    <w:rsid w:val="00685A9A"/>
    <w:rsid w:val="006A028B"/>
    <w:rsid w:val="006A0DA5"/>
    <w:rsid w:val="006E29B8"/>
    <w:rsid w:val="006F601D"/>
    <w:rsid w:val="00701D7F"/>
    <w:rsid w:val="00713D1E"/>
    <w:rsid w:val="007142CC"/>
    <w:rsid w:val="0072628E"/>
    <w:rsid w:val="00734B0A"/>
    <w:rsid w:val="00750117"/>
    <w:rsid w:val="00771B5E"/>
    <w:rsid w:val="007775E9"/>
    <w:rsid w:val="007949B3"/>
    <w:rsid w:val="007D36D4"/>
    <w:rsid w:val="007D4326"/>
    <w:rsid w:val="007E2293"/>
    <w:rsid w:val="007F0F00"/>
    <w:rsid w:val="00802D94"/>
    <w:rsid w:val="00827E06"/>
    <w:rsid w:val="008379A1"/>
    <w:rsid w:val="008403A2"/>
    <w:rsid w:val="00852035"/>
    <w:rsid w:val="00865231"/>
    <w:rsid w:val="00890F53"/>
    <w:rsid w:val="00897F5E"/>
    <w:rsid w:val="008A0313"/>
    <w:rsid w:val="008A07B0"/>
    <w:rsid w:val="008B59D4"/>
    <w:rsid w:val="008B6F79"/>
    <w:rsid w:val="008C2458"/>
    <w:rsid w:val="008C2DA9"/>
    <w:rsid w:val="008C425D"/>
    <w:rsid w:val="008C5635"/>
    <w:rsid w:val="008C5AC4"/>
    <w:rsid w:val="008C73CA"/>
    <w:rsid w:val="008E1FBB"/>
    <w:rsid w:val="00904838"/>
    <w:rsid w:val="00907A40"/>
    <w:rsid w:val="00914FE6"/>
    <w:rsid w:val="009153CA"/>
    <w:rsid w:val="0095227A"/>
    <w:rsid w:val="009712DF"/>
    <w:rsid w:val="00974147"/>
    <w:rsid w:val="0097614B"/>
    <w:rsid w:val="00983C3D"/>
    <w:rsid w:val="009920D4"/>
    <w:rsid w:val="009A1940"/>
    <w:rsid w:val="009B4FD5"/>
    <w:rsid w:val="009B7515"/>
    <w:rsid w:val="009C407B"/>
    <w:rsid w:val="009D549D"/>
    <w:rsid w:val="009D6EBA"/>
    <w:rsid w:val="009E4A3B"/>
    <w:rsid w:val="00A04957"/>
    <w:rsid w:val="00A05490"/>
    <w:rsid w:val="00A20246"/>
    <w:rsid w:val="00A3019A"/>
    <w:rsid w:val="00A3502A"/>
    <w:rsid w:val="00A47C4B"/>
    <w:rsid w:val="00AA281E"/>
    <w:rsid w:val="00AE5281"/>
    <w:rsid w:val="00B002B2"/>
    <w:rsid w:val="00B24E6F"/>
    <w:rsid w:val="00B25B67"/>
    <w:rsid w:val="00B364BB"/>
    <w:rsid w:val="00B36FA5"/>
    <w:rsid w:val="00B37DEA"/>
    <w:rsid w:val="00B474C0"/>
    <w:rsid w:val="00B50D81"/>
    <w:rsid w:val="00B83AAB"/>
    <w:rsid w:val="00B94670"/>
    <w:rsid w:val="00BA716E"/>
    <w:rsid w:val="00BC6B15"/>
    <w:rsid w:val="00BE351A"/>
    <w:rsid w:val="00BF2F9E"/>
    <w:rsid w:val="00C24DF4"/>
    <w:rsid w:val="00C250A2"/>
    <w:rsid w:val="00C277F6"/>
    <w:rsid w:val="00C27D6A"/>
    <w:rsid w:val="00C428F2"/>
    <w:rsid w:val="00C52148"/>
    <w:rsid w:val="00C74084"/>
    <w:rsid w:val="00C76FBF"/>
    <w:rsid w:val="00C87FDD"/>
    <w:rsid w:val="00C91E6C"/>
    <w:rsid w:val="00CA5DBC"/>
    <w:rsid w:val="00CB1F11"/>
    <w:rsid w:val="00CB294B"/>
    <w:rsid w:val="00CB51CA"/>
    <w:rsid w:val="00CB578F"/>
    <w:rsid w:val="00CC4C7E"/>
    <w:rsid w:val="00D008E4"/>
    <w:rsid w:val="00D00D44"/>
    <w:rsid w:val="00D02645"/>
    <w:rsid w:val="00D23BB8"/>
    <w:rsid w:val="00D24F38"/>
    <w:rsid w:val="00D42E48"/>
    <w:rsid w:val="00D50F22"/>
    <w:rsid w:val="00D615E3"/>
    <w:rsid w:val="00D6657A"/>
    <w:rsid w:val="00D73687"/>
    <w:rsid w:val="00D95E21"/>
    <w:rsid w:val="00DB6479"/>
    <w:rsid w:val="00DF6693"/>
    <w:rsid w:val="00E141AF"/>
    <w:rsid w:val="00E23E0A"/>
    <w:rsid w:val="00E370E1"/>
    <w:rsid w:val="00E44EF6"/>
    <w:rsid w:val="00E46694"/>
    <w:rsid w:val="00E47A6A"/>
    <w:rsid w:val="00E53E99"/>
    <w:rsid w:val="00E55856"/>
    <w:rsid w:val="00E6177E"/>
    <w:rsid w:val="00E61E9B"/>
    <w:rsid w:val="00E92323"/>
    <w:rsid w:val="00E956B0"/>
    <w:rsid w:val="00EA5387"/>
    <w:rsid w:val="00EB0319"/>
    <w:rsid w:val="00EB04D1"/>
    <w:rsid w:val="00EB49F5"/>
    <w:rsid w:val="00ED16A9"/>
    <w:rsid w:val="00EF0CF1"/>
    <w:rsid w:val="00F17203"/>
    <w:rsid w:val="00F45E43"/>
    <w:rsid w:val="00F6452D"/>
    <w:rsid w:val="00F705AD"/>
    <w:rsid w:val="00F71861"/>
    <w:rsid w:val="00F83601"/>
    <w:rsid w:val="00F96089"/>
    <w:rsid w:val="00F96D55"/>
    <w:rsid w:val="00FA13EB"/>
    <w:rsid w:val="00FD010B"/>
    <w:rsid w:val="00FD6F57"/>
    <w:rsid w:val="00FE4B8D"/>
    <w:rsid w:val="00FE63E1"/>
    <w:rsid w:val="00FF08C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1EBB5E"/>
  <w15:docId w15:val="{0E5CA36E-BFEF-467F-B714-15F8FBE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6A"/>
    <w:rPr>
      <w:sz w:val="24"/>
      <w:szCs w:val="24"/>
    </w:rPr>
  </w:style>
  <w:style w:type="paragraph" w:styleId="Titre3">
    <w:name w:val="heading 3"/>
    <w:basedOn w:val="Normal"/>
    <w:link w:val="Titre3Car"/>
    <w:uiPriority w:val="9"/>
    <w:semiHidden/>
    <w:unhideWhenUsed/>
    <w:qFormat/>
    <w:rsid w:val="00897F5E"/>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7775E9"/>
    <w:pPr>
      <w:numPr>
        <w:numId w:val="1"/>
      </w:numPr>
      <w:tabs>
        <w:tab w:val="left" w:pos="284"/>
        <w:tab w:val="left" w:leader="dot" w:pos="6237"/>
        <w:tab w:val="left" w:pos="9072"/>
      </w:tabs>
      <w:jc w:val="both"/>
    </w:pPr>
    <w:rPr>
      <w:rFonts w:ascii="Times New Roman" w:eastAsia="Times New Roman" w:hAnsi="Times New Roman" w:cs="Times New Roman"/>
      <w:szCs w:val="22"/>
      <w:lang w:eastAsia="fr-FR"/>
    </w:rPr>
  </w:style>
  <w:style w:type="paragraph" w:styleId="En-tte">
    <w:name w:val="header"/>
    <w:basedOn w:val="Normal"/>
    <w:link w:val="En-tteCar"/>
    <w:uiPriority w:val="99"/>
    <w:unhideWhenUsed/>
    <w:rsid w:val="009B7515"/>
    <w:pPr>
      <w:tabs>
        <w:tab w:val="center" w:pos="4536"/>
        <w:tab w:val="right" w:pos="9072"/>
      </w:tabs>
    </w:pPr>
  </w:style>
  <w:style w:type="character" w:customStyle="1" w:styleId="En-tteCar">
    <w:name w:val="En-tête Car"/>
    <w:basedOn w:val="Policepardfaut"/>
    <w:link w:val="En-tte"/>
    <w:uiPriority w:val="99"/>
    <w:rsid w:val="009B7515"/>
    <w:rPr>
      <w:sz w:val="24"/>
      <w:szCs w:val="24"/>
    </w:rPr>
  </w:style>
  <w:style w:type="paragraph" w:styleId="Pieddepage">
    <w:name w:val="footer"/>
    <w:basedOn w:val="Normal"/>
    <w:link w:val="PieddepageCar"/>
    <w:uiPriority w:val="99"/>
    <w:unhideWhenUsed/>
    <w:rsid w:val="009B7515"/>
    <w:pPr>
      <w:tabs>
        <w:tab w:val="center" w:pos="4536"/>
        <w:tab w:val="right" w:pos="9072"/>
      </w:tabs>
    </w:pPr>
  </w:style>
  <w:style w:type="character" w:customStyle="1" w:styleId="PieddepageCar">
    <w:name w:val="Pied de page Car"/>
    <w:basedOn w:val="Policepardfaut"/>
    <w:link w:val="Pieddepage"/>
    <w:uiPriority w:val="99"/>
    <w:rsid w:val="009B7515"/>
    <w:rPr>
      <w:sz w:val="24"/>
      <w:szCs w:val="24"/>
    </w:rPr>
  </w:style>
  <w:style w:type="paragraph" w:styleId="Paragraphedeliste">
    <w:name w:val="List Paragraph"/>
    <w:basedOn w:val="Normal"/>
    <w:uiPriority w:val="34"/>
    <w:qFormat/>
    <w:rsid w:val="00403389"/>
    <w:pPr>
      <w:ind w:left="720"/>
      <w:contextualSpacing/>
    </w:pPr>
  </w:style>
  <w:style w:type="character" w:styleId="Numrodepage">
    <w:name w:val="page number"/>
    <w:basedOn w:val="Policepardfaut"/>
    <w:uiPriority w:val="99"/>
    <w:semiHidden/>
    <w:unhideWhenUsed/>
    <w:rsid w:val="00A05490"/>
  </w:style>
  <w:style w:type="table" w:styleId="Trameclaire-Accent1">
    <w:name w:val="Light Shading Accent 1"/>
    <w:basedOn w:val="TableauNormal"/>
    <w:uiPriority w:val="60"/>
    <w:rsid w:val="00A05490"/>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uiPriority w:val="99"/>
    <w:unhideWhenUsed/>
    <w:rsid w:val="00A05490"/>
  </w:style>
  <w:style w:type="character" w:customStyle="1" w:styleId="NotedebasdepageCar">
    <w:name w:val="Note de bas de page Car"/>
    <w:basedOn w:val="Policepardfaut"/>
    <w:link w:val="Notedebasdepage"/>
    <w:uiPriority w:val="99"/>
    <w:rsid w:val="00A05490"/>
    <w:rPr>
      <w:sz w:val="24"/>
      <w:szCs w:val="24"/>
    </w:rPr>
  </w:style>
  <w:style w:type="character" w:styleId="Appelnotedebasdep">
    <w:name w:val="footnote reference"/>
    <w:basedOn w:val="Policepardfaut"/>
    <w:uiPriority w:val="99"/>
    <w:unhideWhenUsed/>
    <w:rsid w:val="00A05490"/>
    <w:rPr>
      <w:vertAlign w:val="superscript"/>
    </w:rPr>
  </w:style>
  <w:style w:type="paragraph" w:styleId="Textedebulles">
    <w:name w:val="Balloon Text"/>
    <w:basedOn w:val="Normal"/>
    <w:link w:val="TextedebullesCar"/>
    <w:uiPriority w:val="99"/>
    <w:semiHidden/>
    <w:unhideWhenUsed/>
    <w:rsid w:val="00B36FA5"/>
    <w:rPr>
      <w:rFonts w:ascii="Tahoma" w:hAnsi="Tahoma" w:cs="Tahoma"/>
      <w:sz w:val="16"/>
      <w:szCs w:val="16"/>
    </w:rPr>
  </w:style>
  <w:style w:type="character" w:customStyle="1" w:styleId="TextedebullesCar">
    <w:name w:val="Texte de bulles Car"/>
    <w:basedOn w:val="Policepardfaut"/>
    <w:link w:val="Textedebulles"/>
    <w:uiPriority w:val="99"/>
    <w:semiHidden/>
    <w:rsid w:val="00B36FA5"/>
    <w:rPr>
      <w:rFonts w:ascii="Tahoma" w:hAnsi="Tahoma" w:cs="Tahoma"/>
      <w:sz w:val="16"/>
      <w:szCs w:val="16"/>
    </w:rPr>
  </w:style>
  <w:style w:type="paragraph" w:customStyle="1" w:styleId="Standard">
    <w:name w:val="Standard"/>
    <w:rsid w:val="00250C54"/>
    <w:pPr>
      <w:widowControl w:val="0"/>
      <w:suppressAutoHyphens/>
      <w:overflowPunct w:val="0"/>
      <w:autoSpaceDE w:val="0"/>
      <w:autoSpaceDN w:val="0"/>
      <w:textAlignment w:val="baseline"/>
    </w:pPr>
    <w:rPr>
      <w:rFonts w:ascii="Times" w:hAnsi="Times"/>
      <w:kern w:val="3"/>
      <w:sz w:val="24"/>
      <w:szCs w:val="22"/>
      <w:lang w:eastAsia="fr-FR"/>
    </w:rPr>
  </w:style>
  <w:style w:type="character" w:styleId="lev">
    <w:name w:val="Strong"/>
    <w:basedOn w:val="Policepardfaut"/>
    <w:uiPriority w:val="22"/>
    <w:qFormat/>
    <w:rsid w:val="00771B5E"/>
    <w:rPr>
      <w:b/>
      <w:bCs/>
    </w:rPr>
  </w:style>
  <w:style w:type="character" w:customStyle="1" w:styleId="Titre3Car">
    <w:name w:val="Titre 3 Car"/>
    <w:basedOn w:val="Policepardfaut"/>
    <w:link w:val="Titre3"/>
    <w:uiPriority w:val="9"/>
    <w:semiHidden/>
    <w:rsid w:val="00897F5E"/>
    <w:rPr>
      <w:rFonts w:ascii="Times New Roman" w:hAnsi="Times New Roman" w:cs="Times New Roman"/>
      <w:b/>
      <w:bCs/>
      <w:sz w:val="27"/>
      <w:szCs w:val="27"/>
      <w:lang w:eastAsia="fr-FR"/>
    </w:rPr>
  </w:style>
  <w:style w:type="paragraph" w:customStyle="1" w:styleId="normalparagraphstyle">
    <w:name w:val="normalparagraphstyle"/>
    <w:basedOn w:val="Normal"/>
    <w:rsid w:val="00897F5E"/>
    <w:pPr>
      <w:spacing w:before="100" w:beforeAutospacing="1" w:after="100" w:afterAutospacing="1"/>
    </w:pPr>
    <w:rPr>
      <w:rFonts w:ascii="Times New Roman" w:hAnsi="Times New Roman" w:cs="Times New Roman"/>
      <w:lang w:eastAsia="fr-FR"/>
    </w:rPr>
  </w:style>
  <w:style w:type="character" w:customStyle="1" w:styleId="titresderubriques">
    <w:name w:val="titresderubriques"/>
    <w:basedOn w:val="Policepardfaut"/>
    <w:rsid w:val="00897F5E"/>
  </w:style>
  <w:style w:type="character" w:styleId="Lienhypertexte">
    <w:name w:val="Hyperlink"/>
    <w:basedOn w:val="Policepardfaut"/>
    <w:uiPriority w:val="99"/>
    <w:unhideWhenUsed/>
    <w:rsid w:val="00E44EF6"/>
    <w:rPr>
      <w:color w:val="0000FF" w:themeColor="hyperlink"/>
      <w:u w:val="single"/>
    </w:rPr>
  </w:style>
  <w:style w:type="character" w:customStyle="1" w:styleId="Mentionnonrsolue1">
    <w:name w:val="Mention non résolue1"/>
    <w:basedOn w:val="Policepardfaut"/>
    <w:uiPriority w:val="99"/>
    <w:semiHidden/>
    <w:unhideWhenUsed/>
    <w:rsid w:val="00020818"/>
    <w:rPr>
      <w:color w:val="605E5C"/>
      <w:shd w:val="clear" w:color="auto" w:fill="E1DFDD"/>
    </w:rPr>
  </w:style>
  <w:style w:type="character" w:styleId="Mentionnonrsolue">
    <w:name w:val="Unresolved Mention"/>
    <w:basedOn w:val="Policepardfaut"/>
    <w:uiPriority w:val="99"/>
    <w:semiHidden/>
    <w:unhideWhenUsed/>
    <w:rsid w:val="001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1263">
      <w:bodyDiv w:val="1"/>
      <w:marLeft w:val="0"/>
      <w:marRight w:val="0"/>
      <w:marTop w:val="0"/>
      <w:marBottom w:val="0"/>
      <w:divBdr>
        <w:top w:val="none" w:sz="0" w:space="0" w:color="auto"/>
        <w:left w:val="none" w:sz="0" w:space="0" w:color="auto"/>
        <w:bottom w:val="none" w:sz="0" w:space="0" w:color="auto"/>
        <w:right w:val="none" w:sz="0" w:space="0" w:color="auto"/>
      </w:divBdr>
    </w:div>
    <w:div w:id="479267685">
      <w:bodyDiv w:val="1"/>
      <w:marLeft w:val="0"/>
      <w:marRight w:val="0"/>
      <w:marTop w:val="0"/>
      <w:marBottom w:val="0"/>
      <w:divBdr>
        <w:top w:val="none" w:sz="0" w:space="0" w:color="auto"/>
        <w:left w:val="none" w:sz="0" w:space="0" w:color="auto"/>
        <w:bottom w:val="none" w:sz="0" w:space="0" w:color="auto"/>
        <w:right w:val="none" w:sz="0" w:space="0" w:color="auto"/>
      </w:divBdr>
    </w:div>
    <w:div w:id="955647038">
      <w:bodyDiv w:val="1"/>
      <w:marLeft w:val="0"/>
      <w:marRight w:val="0"/>
      <w:marTop w:val="0"/>
      <w:marBottom w:val="0"/>
      <w:divBdr>
        <w:top w:val="none" w:sz="0" w:space="0" w:color="auto"/>
        <w:left w:val="none" w:sz="0" w:space="0" w:color="auto"/>
        <w:bottom w:val="none" w:sz="0" w:space="0" w:color="auto"/>
        <w:right w:val="none" w:sz="0" w:space="0" w:color="auto"/>
      </w:divBdr>
    </w:div>
    <w:div w:id="1292444365">
      <w:bodyDiv w:val="1"/>
      <w:marLeft w:val="0"/>
      <w:marRight w:val="0"/>
      <w:marTop w:val="0"/>
      <w:marBottom w:val="0"/>
      <w:divBdr>
        <w:top w:val="none" w:sz="0" w:space="0" w:color="auto"/>
        <w:left w:val="none" w:sz="0" w:space="0" w:color="auto"/>
        <w:bottom w:val="none" w:sz="0" w:space="0" w:color="auto"/>
        <w:right w:val="none" w:sz="0" w:space="0" w:color="auto"/>
      </w:divBdr>
    </w:div>
    <w:div w:id="1301377692">
      <w:bodyDiv w:val="1"/>
      <w:marLeft w:val="0"/>
      <w:marRight w:val="0"/>
      <w:marTop w:val="0"/>
      <w:marBottom w:val="0"/>
      <w:divBdr>
        <w:top w:val="none" w:sz="0" w:space="0" w:color="auto"/>
        <w:left w:val="none" w:sz="0" w:space="0" w:color="auto"/>
        <w:bottom w:val="none" w:sz="0" w:space="0" w:color="auto"/>
        <w:right w:val="none" w:sz="0" w:space="0" w:color="auto"/>
      </w:divBdr>
    </w:div>
    <w:div w:id="1449159972">
      <w:bodyDiv w:val="1"/>
      <w:marLeft w:val="0"/>
      <w:marRight w:val="0"/>
      <w:marTop w:val="0"/>
      <w:marBottom w:val="0"/>
      <w:divBdr>
        <w:top w:val="none" w:sz="0" w:space="0" w:color="auto"/>
        <w:left w:val="none" w:sz="0" w:space="0" w:color="auto"/>
        <w:bottom w:val="none" w:sz="0" w:space="0" w:color="auto"/>
        <w:right w:val="none" w:sz="0" w:space="0" w:color="auto"/>
      </w:divBdr>
    </w:div>
    <w:div w:id="1466316818">
      <w:bodyDiv w:val="1"/>
      <w:marLeft w:val="0"/>
      <w:marRight w:val="0"/>
      <w:marTop w:val="0"/>
      <w:marBottom w:val="0"/>
      <w:divBdr>
        <w:top w:val="none" w:sz="0" w:space="0" w:color="auto"/>
        <w:left w:val="none" w:sz="0" w:space="0" w:color="auto"/>
        <w:bottom w:val="none" w:sz="0" w:space="0" w:color="auto"/>
        <w:right w:val="none" w:sz="0" w:space="0" w:color="auto"/>
      </w:divBdr>
    </w:div>
    <w:div w:id="189230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joevar@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A53-24F9-449F-827E-AA63E24E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WALLE</dc:creator>
  <cp:lastModifiedBy>MAIRIE DE ARMENTIERES EN BRIE</cp:lastModifiedBy>
  <cp:revision>2</cp:revision>
  <cp:lastPrinted>2021-05-25T15:15:00Z</cp:lastPrinted>
  <dcterms:created xsi:type="dcterms:W3CDTF">2021-11-30T10:50:00Z</dcterms:created>
  <dcterms:modified xsi:type="dcterms:W3CDTF">2021-11-30T10:50:00Z</dcterms:modified>
</cp:coreProperties>
</file>